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19A36" w14:textId="77777777" w:rsidR="00C65D1B" w:rsidRDefault="00F238B3" w:rsidP="00F238B3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95E81" w14:textId="07A1AC6B" w:rsidR="007C37D6" w:rsidRDefault="00C65D1B" w:rsidP="00F2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 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pilast ja 3 õpetajat</w:t>
      </w:r>
      <w:r w:rsidR="00F238B3">
        <w:rPr>
          <w:rFonts w:ascii="Times New Roman" w:hAnsi="Times New Roman" w:cs="Times New Roman"/>
          <w:sz w:val="24"/>
          <w:szCs w:val="24"/>
        </w:rPr>
        <w:br/>
        <w:t xml:space="preserve">Õppeaasta: </w:t>
      </w:r>
      <w:r w:rsidR="003F7266">
        <w:rPr>
          <w:rFonts w:ascii="Times New Roman" w:hAnsi="Times New Roman" w:cs="Times New Roman"/>
          <w:sz w:val="24"/>
          <w:szCs w:val="24"/>
        </w:rPr>
        <w:t>2023-2024</w:t>
      </w:r>
    </w:p>
    <w:p w14:paraId="0D6E6C7C" w14:textId="60AAEA2E" w:rsidR="007C37D6" w:rsidRPr="007C37D6" w:rsidRDefault="007C37D6" w:rsidP="00F23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Forsel</w:t>
      </w:r>
    </w:p>
    <w:tbl>
      <w:tblPr>
        <w:tblStyle w:val="Kontuurtabel"/>
        <w:tblW w:w="15588" w:type="dxa"/>
        <w:tblLook w:val="04A0" w:firstRow="1" w:lastRow="0" w:firstColumn="1" w:lastColumn="0" w:noHBand="0" w:noVBand="1"/>
      </w:tblPr>
      <w:tblGrid>
        <w:gridCol w:w="1118"/>
        <w:gridCol w:w="4463"/>
        <w:gridCol w:w="6322"/>
        <w:gridCol w:w="3038"/>
        <w:gridCol w:w="647"/>
      </w:tblGrid>
      <w:tr w:rsidR="0092692A" w:rsidRPr="000F624E" w14:paraId="3BDA7C8A" w14:textId="77777777" w:rsidTr="00322903">
        <w:tc>
          <w:tcPr>
            <w:tcW w:w="1118" w:type="dxa"/>
            <w:vAlign w:val="center"/>
          </w:tcPr>
          <w:p w14:paraId="45BA0447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0C42F036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463" w:type="dxa"/>
            <w:vAlign w:val="center"/>
          </w:tcPr>
          <w:p w14:paraId="7F0607FA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6322" w:type="dxa"/>
            <w:vAlign w:val="center"/>
          </w:tcPr>
          <w:p w14:paraId="256D0326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3038" w:type="dxa"/>
          </w:tcPr>
          <w:p w14:paraId="621E900F" w14:textId="77777777" w:rsidR="002D139D" w:rsidRPr="000F624E" w:rsidRDefault="002D139D" w:rsidP="00F23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47" w:type="dxa"/>
            <w:vAlign w:val="center"/>
          </w:tcPr>
          <w:p w14:paraId="498985B0" w14:textId="77777777" w:rsidR="002D139D" w:rsidRPr="000F624E" w:rsidRDefault="002D139D" w:rsidP="000F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92692A" w:rsidRPr="00E330CA" w14:paraId="56BB5984" w14:textId="77777777" w:rsidTr="00322903">
        <w:tc>
          <w:tcPr>
            <w:tcW w:w="1118" w:type="dxa"/>
            <w:vAlign w:val="center"/>
          </w:tcPr>
          <w:p w14:paraId="41C877E5" w14:textId="77777777" w:rsidR="006A6A8D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2.nädal</w:t>
            </w:r>
          </w:p>
          <w:p w14:paraId="47E89E89" w14:textId="0C470549" w:rsidR="00AA3E99" w:rsidRPr="00CB2852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8.-12.01</w:t>
            </w:r>
          </w:p>
        </w:tc>
        <w:tc>
          <w:tcPr>
            <w:tcW w:w="4463" w:type="dxa"/>
          </w:tcPr>
          <w:p w14:paraId="2C6F9026" w14:textId="77777777" w:rsidR="00627A7A" w:rsidRDefault="00365B9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Sissejuhatav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 xml:space="preserve">praktiline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tund õues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>(teooriatund)</w:t>
            </w:r>
          </w:p>
          <w:p w14:paraId="013EE2F7" w14:textId="1A877ABA" w:rsidR="00365B97" w:rsidRDefault="00627A7A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84247">
              <w:rPr>
                <w:rFonts w:ascii="Times New Roman" w:hAnsi="Times New Roman" w:cs="Times New Roman"/>
                <w:sz w:val="24"/>
                <w:szCs w:val="24"/>
              </w:rPr>
              <w:t>eemad: p</w:t>
            </w:r>
            <w:r w:rsidR="00365B97">
              <w:rPr>
                <w:rFonts w:ascii="Times New Roman" w:hAnsi="Times New Roman" w:cs="Times New Roman"/>
                <w:sz w:val="24"/>
                <w:szCs w:val="24"/>
              </w:rPr>
              <w:t xml:space="preserve">aiknemine </w:t>
            </w:r>
            <w:r w:rsidR="00A84247">
              <w:rPr>
                <w:rFonts w:ascii="Times New Roman" w:hAnsi="Times New Roman" w:cs="Times New Roman"/>
                <w:sz w:val="24"/>
                <w:szCs w:val="24"/>
              </w:rPr>
              <w:t xml:space="preserve">teedel jalakäija või jalgratturina (kõnnitee, </w:t>
            </w:r>
            <w:r w:rsidR="00365B97">
              <w:rPr>
                <w:rFonts w:ascii="Times New Roman" w:hAnsi="Times New Roman" w:cs="Times New Roman"/>
                <w:sz w:val="24"/>
                <w:szCs w:val="24"/>
              </w:rPr>
              <w:t xml:space="preserve">kergliiklustee, </w:t>
            </w:r>
            <w:r w:rsidR="006A6A8D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="00A84247">
              <w:rPr>
                <w:rFonts w:ascii="Times New Roman" w:hAnsi="Times New Roman" w:cs="Times New Roman"/>
                <w:sz w:val="24"/>
                <w:szCs w:val="24"/>
              </w:rPr>
              <w:t>). Ohtlikud kohad kooliümbruses (hekid, suured puud, maastik, ülekäigurada, erinevad teekatted). Tähelepanu vaatlusel ka ilmastikule (sademed, temperatuur jne).</w:t>
            </w:r>
          </w:p>
          <w:p w14:paraId="6495D40D" w14:textId="77777777" w:rsidR="006A6A8D" w:rsidRPr="00E330CA" w:rsidRDefault="006A6A8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14:paraId="62F4EB03" w14:textId="77777777" w:rsidR="00A84247" w:rsidRPr="005A632B" w:rsidRDefault="00A84247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32B">
              <w:rPr>
                <w:rFonts w:ascii="Times New Roman" w:hAnsi="Times New Roman" w:cs="Times New Roman"/>
                <w:sz w:val="24"/>
                <w:szCs w:val="24"/>
              </w:rPr>
              <w:t>Jalutuskäik/õppekäik kooliümbruses – erinevatel suundadel (õpilaste koduteede algussuunad).</w:t>
            </w:r>
          </w:p>
          <w:p w14:paraId="68E8B3CB" w14:textId="06C2B0C7" w:rsidR="00BE1CD3" w:rsidRDefault="00A84247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32B">
              <w:rPr>
                <w:rFonts w:ascii="Times New Roman" w:hAnsi="Times New Roman" w:cs="Times New Roman"/>
                <w:sz w:val="24"/>
                <w:szCs w:val="24"/>
              </w:rPr>
              <w:t>Prakt</w:t>
            </w:r>
            <w:r w:rsidR="00BE1CD3" w:rsidRPr="005A632B">
              <w:rPr>
                <w:rFonts w:ascii="Times New Roman" w:hAnsi="Times New Roman" w:cs="Times New Roman"/>
                <w:sz w:val="24"/>
                <w:szCs w:val="24"/>
              </w:rPr>
              <w:t>iline ülesanne õpilastele: heki tagant ootamatu välja jooksmine turvalisel alal. Nägemisväli, reageerimine. Seos ootamatu teeületuse ja mootorsõiduki peatumisteekonna vahel.</w:t>
            </w:r>
          </w:p>
          <w:p w14:paraId="43C5265F" w14:textId="77777777" w:rsidR="009241C6" w:rsidRPr="009241C6" w:rsidRDefault="009241C6" w:rsidP="009241C6">
            <w:pPr>
              <w:pStyle w:val="Pealkiri1"/>
              <w:shd w:val="clear" w:color="auto" w:fill="FFFFFF"/>
              <w:spacing w:before="0" w:beforeAutospacing="0"/>
              <w:outlineLvl w:val="0"/>
              <w:rPr>
                <w:b w:val="0"/>
                <w:color w:val="1D2125"/>
                <w:sz w:val="24"/>
                <w:szCs w:val="24"/>
              </w:rPr>
            </w:pPr>
            <w:r w:rsidRPr="009241C6">
              <w:rPr>
                <w:b w:val="0"/>
                <w:sz w:val="24"/>
                <w:szCs w:val="24"/>
              </w:rPr>
              <w:t xml:space="preserve">Kodutöö. </w:t>
            </w:r>
            <w:r w:rsidRPr="009241C6">
              <w:rPr>
                <w:b w:val="0"/>
                <w:color w:val="1D2125"/>
                <w:sz w:val="24"/>
                <w:szCs w:val="24"/>
              </w:rPr>
              <w:t>Õppevideo: enda nähtavaks tegemine</w:t>
            </w:r>
          </w:p>
          <w:p w14:paraId="760464D5" w14:textId="0C654A6E" w:rsidR="009241C6" w:rsidRPr="005A632B" w:rsidRDefault="009241C6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6D8E" w14:textId="77777777" w:rsidR="006A6A8D" w:rsidRPr="005A632B" w:rsidRDefault="006A6A8D" w:rsidP="00AC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2E5AF43" w14:textId="77777777" w:rsidR="00365B97" w:rsidRPr="005A632B" w:rsidRDefault="00A8424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32B">
              <w:rPr>
                <w:rFonts w:ascii="Times New Roman" w:hAnsi="Times New Roman" w:cs="Times New Roman"/>
                <w:sz w:val="24"/>
                <w:szCs w:val="24"/>
              </w:rPr>
              <w:t>Õpilane tunneb oma kooliümbrust ja mõistab liikluskeskkonnast tulenevaid ohtlikke kohti ja olukordi.</w:t>
            </w:r>
          </w:p>
          <w:p w14:paraId="716DA906" w14:textId="053E74AD" w:rsidR="006A6A8D" w:rsidRPr="001665D8" w:rsidRDefault="00BE1CD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32B"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</w:t>
            </w:r>
            <w:r w:rsidR="00193E80" w:rsidRPr="005A632B">
              <w:rPr>
                <w:rFonts w:ascii="Times New Roman" w:hAnsi="Times New Roman" w:cs="Times New Roman"/>
                <w:sz w:val="24"/>
                <w:szCs w:val="24"/>
              </w:rPr>
              <w:t xml:space="preserve">kiirustamine ja </w:t>
            </w:r>
            <w:r w:rsidRPr="005A632B">
              <w:rPr>
                <w:rFonts w:ascii="Times New Roman" w:hAnsi="Times New Roman" w:cs="Times New Roman"/>
                <w:sz w:val="24"/>
                <w:szCs w:val="24"/>
              </w:rPr>
              <w:t xml:space="preserve">ohutuses veendumata </w:t>
            </w:r>
            <w:r w:rsidR="00193E80" w:rsidRPr="005A632B">
              <w:rPr>
                <w:rFonts w:ascii="Times New Roman" w:hAnsi="Times New Roman" w:cs="Times New Roman"/>
                <w:sz w:val="24"/>
                <w:szCs w:val="24"/>
              </w:rPr>
              <w:t xml:space="preserve">jätmine liikluses </w:t>
            </w:r>
            <w:r w:rsidRPr="005A632B">
              <w:rPr>
                <w:rFonts w:ascii="Times New Roman" w:hAnsi="Times New Roman" w:cs="Times New Roman"/>
                <w:sz w:val="24"/>
                <w:szCs w:val="24"/>
              </w:rPr>
              <w:t xml:space="preserve">võib </w:t>
            </w:r>
            <w:r w:rsidR="00193E80" w:rsidRPr="005A632B">
              <w:rPr>
                <w:rFonts w:ascii="Times New Roman" w:hAnsi="Times New Roman" w:cs="Times New Roman"/>
                <w:sz w:val="24"/>
                <w:szCs w:val="24"/>
              </w:rPr>
              <w:t xml:space="preserve">põhjustada </w:t>
            </w:r>
            <w:r w:rsidR="00193E80" w:rsidRPr="001665D8">
              <w:rPr>
                <w:rFonts w:ascii="Times New Roman" w:hAnsi="Times New Roman" w:cs="Times New Roman"/>
                <w:sz w:val="24"/>
                <w:szCs w:val="24"/>
              </w:rPr>
              <w:t>õnnetuse.</w:t>
            </w:r>
          </w:p>
          <w:p w14:paraId="480EC17A" w14:textId="5333EE25" w:rsidR="001665D8" w:rsidRDefault="001665D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D8">
              <w:rPr>
                <w:rFonts w:ascii="Times New Roman" w:hAnsi="Times New Roman" w:cs="Times New Roman"/>
                <w:sz w:val="24"/>
                <w:szCs w:val="24"/>
              </w:rPr>
              <w:t>Teab teede ja tänavate osi.</w:t>
            </w:r>
          </w:p>
          <w:p w14:paraId="0A43F3DC" w14:textId="00E2C877" w:rsidR="001665D8" w:rsidRPr="001665D8" w:rsidRDefault="001665D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D8">
              <w:rPr>
                <w:rFonts w:ascii="Times New Roman" w:hAnsi="Times New Roman" w:cs="Times New Roman"/>
                <w:sz w:val="24"/>
                <w:szCs w:val="24"/>
              </w:rPr>
              <w:t>Tunneb sõidukite ja jalakäijate liiklemise iseärasusi märjal, libedal ja lumisel teel.</w:t>
            </w:r>
          </w:p>
          <w:p w14:paraId="60816C8A" w14:textId="23D0BDDA" w:rsidR="005A632B" w:rsidRPr="005A632B" w:rsidRDefault="005A632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02DC3BF" w14:textId="77777777" w:rsidR="00365B97" w:rsidRDefault="006A6A8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E330CA" w14:paraId="3019871A" w14:textId="77777777" w:rsidTr="00322903">
        <w:tc>
          <w:tcPr>
            <w:tcW w:w="1118" w:type="dxa"/>
            <w:vAlign w:val="center"/>
          </w:tcPr>
          <w:p w14:paraId="6C6602B4" w14:textId="3D3E0E79" w:rsidR="005461E4" w:rsidRPr="00CB2852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93E80" w:rsidRPr="00CB28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-4.</w:t>
            </w:r>
            <w:r w:rsidR="00193E80" w:rsidRPr="00CB28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nädal</w:t>
            </w:r>
          </w:p>
          <w:p w14:paraId="2082A6DB" w14:textId="0779241A" w:rsidR="00193E80" w:rsidRPr="00CB2852" w:rsidRDefault="00AA3E99" w:rsidP="00AA3E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15.-26. 01</w:t>
            </w:r>
          </w:p>
        </w:tc>
        <w:tc>
          <w:tcPr>
            <w:tcW w:w="4463" w:type="dxa"/>
          </w:tcPr>
          <w:p w14:paraId="4F47F5F3" w14:textId="77777777" w:rsidR="001E0939" w:rsidRPr="000E31DD" w:rsidRDefault="00193E80" w:rsidP="001E0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1DD">
              <w:rPr>
                <w:rFonts w:ascii="Times New Roman" w:hAnsi="Times New Roman" w:cs="Times New Roman"/>
                <w:bCs/>
                <w:sz w:val="24"/>
                <w:szCs w:val="24"/>
              </w:rPr>
              <w:t>Liiklusviisakus</w:t>
            </w:r>
            <w:r w:rsidR="001E0939" w:rsidRPr="000E3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(sh j</w:t>
            </w:r>
            <w:r w:rsidRPr="000E31DD">
              <w:rPr>
                <w:rFonts w:ascii="Times New Roman" w:hAnsi="Times New Roman" w:cs="Times New Roman"/>
                <w:bCs/>
                <w:sz w:val="24"/>
                <w:szCs w:val="24"/>
              </w:rPr>
              <w:t>alakäija liiklusreeglite kordamine</w:t>
            </w:r>
            <w:r w:rsidR="00BD7071" w:rsidRPr="000E3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 enda nähtavaks tegemine</w:t>
            </w:r>
            <w:r w:rsidR="001E0939" w:rsidRPr="000E31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16B355AE" w14:textId="77777777" w:rsidR="00193E80" w:rsidRPr="000E31DD" w:rsidRDefault="001E0939" w:rsidP="00861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1DD">
              <w:rPr>
                <w:rFonts w:ascii="Times New Roman" w:hAnsi="Times New Roman" w:cs="Times New Roman"/>
                <w:bCs/>
                <w:sz w:val="24"/>
                <w:szCs w:val="24"/>
              </w:rPr>
              <w:t>Mõisted. Sõidutee ületamine.</w:t>
            </w:r>
          </w:p>
          <w:p w14:paraId="78EAA4FC" w14:textId="77777777" w:rsidR="00193E80" w:rsidRDefault="00193E80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Teemad: </w:t>
            </w:r>
          </w:p>
          <w:p w14:paraId="5CC86143" w14:textId="77777777" w:rsidR="00193E80" w:rsidRDefault="00193E80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E80">
              <w:rPr>
                <w:rFonts w:ascii="Times New Roman" w:hAnsi="Times New Roman" w:cs="Times New Roman"/>
                <w:sz w:val="24"/>
                <w:szCs w:val="24"/>
              </w:rPr>
              <w:t>liiklusega seotud mõisted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4227" w14:textId="77777777" w:rsidR="00193E80" w:rsidRDefault="00193E80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sõidukitega seotud mõisted;</w:t>
            </w:r>
          </w:p>
          <w:p w14:paraId="051E7A7C" w14:textId="77777777" w:rsidR="00193E80" w:rsidRDefault="00193E80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liikluskorraldusega seotud mõisted;</w:t>
            </w:r>
          </w:p>
          <w:p w14:paraId="7D4D8FE1" w14:textId="77777777" w:rsidR="00193E80" w:rsidRDefault="00193E80" w:rsidP="00193E80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taristuga seotud mõisted;</w:t>
            </w:r>
          </w:p>
          <w:p w14:paraId="2395AAB8" w14:textId="77777777" w:rsidR="000F624E" w:rsidRDefault="00193E80" w:rsidP="00A80CF6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jalgrattaga liiklemisega soetud mõisted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3119C" w14:textId="77777777" w:rsidR="00BD7071" w:rsidRPr="00BD7071" w:rsidRDefault="00BD7071" w:rsidP="00A80CF6">
            <w:pPr>
              <w:pStyle w:val="Loendilik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sõidutee ületamine.</w:t>
            </w:r>
          </w:p>
        </w:tc>
        <w:tc>
          <w:tcPr>
            <w:tcW w:w="6322" w:type="dxa"/>
          </w:tcPr>
          <w:p w14:paraId="3987736D" w14:textId="77777777" w:rsidR="002D139D" w:rsidRDefault="002D139D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„Jalgratturi tööraamat“ lk 2-3 – Mõisted</w:t>
            </w:r>
            <w:r w:rsidR="006D4E34">
              <w:rPr>
                <w:rFonts w:ascii="Times New Roman" w:hAnsi="Times New Roman" w:cs="Times New Roman"/>
                <w:sz w:val="24"/>
                <w:szCs w:val="24"/>
              </w:rPr>
              <w:t xml:space="preserve"> – selgitused märgid ja teekattemärgised.</w:t>
            </w:r>
          </w:p>
          <w:p w14:paraId="1C63E9B4" w14:textId="77777777" w:rsidR="001E0939" w:rsidRDefault="001E0939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4-5 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 xml:space="preserve">Sõidutee ületamine koos mõistetega. </w:t>
            </w:r>
            <w:r w:rsidR="00950AB7">
              <w:rPr>
                <w:rFonts w:ascii="Times New Roman" w:hAnsi="Times New Roman" w:cs="Times New Roman"/>
                <w:sz w:val="24"/>
                <w:szCs w:val="24"/>
              </w:rPr>
              <w:t>Mõisted veebilehel:</w:t>
            </w:r>
          </w:p>
          <w:p w14:paraId="40094E58" w14:textId="77777777" w:rsidR="00950AB7" w:rsidRPr="00950AB7" w:rsidRDefault="00C65D1B" w:rsidP="006D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50AB7" w:rsidRPr="00950A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http://www.liikluskasvatus.ee/noored/jalgratas/liiklusreeglid-jalgratturile/liikluse-pohimoisted/</w:t>
              </w:r>
            </w:hyperlink>
          </w:p>
          <w:p w14:paraId="400F6966" w14:textId="77777777" w:rsidR="00BD7071" w:rsidRDefault="00BD7071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streetview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erinevad ristmikud ja taristu mõiste (ülekäigukoht vs ülekäigurada).</w:t>
            </w:r>
          </w:p>
          <w:p w14:paraId="2A4B4952" w14:textId="77777777" w:rsidR="00BD7071" w:rsidRPr="00BD7071" w:rsidRDefault="00BD7071" w:rsidP="00BD70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Mängud: </w:t>
            </w:r>
            <w:r w:rsidR="006D4E34" w:rsidRPr="00BD7071">
              <w:rPr>
                <w:rFonts w:ascii="Times New Roman" w:hAnsi="Times New Roman" w:cs="Times New Roman"/>
                <w:sz w:val="24"/>
                <w:szCs w:val="24"/>
              </w:rPr>
              <w:t>Pilgumäng – liikumisega, ainult pilk, koos noolega.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Juhend siin: </w:t>
            </w:r>
            <w:hyperlink r:id="rId8" w:history="1">
              <w:r w:rsidRPr="001A63F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http://www.liikluskasvatus.ee/opetajale/mangud/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88B68" w14:textId="77777777" w:rsidR="00193E80" w:rsidRPr="005461E4" w:rsidRDefault="00A80CF6" w:rsidP="0054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 kodus lk 5.</w:t>
            </w:r>
          </w:p>
        </w:tc>
        <w:tc>
          <w:tcPr>
            <w:tcW w:w="3038" w:type="dxa"/>
          </w:tcPr>
          <w:p w14:paraId="6B18EC98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teab ja oskab kasutada liikluse põhimõisteid. </w:t>
            </w:r>
          </w:p>
          <w:p w14:paraId="36397EED" w14:textId="77777777" w:rsidR="00264E08" w:rsidRDefault="00264E0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teab, ku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s ja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idas on ohutum teed ületada </w:t>
            </w:r>
            <w:r w:rsidR="00BD7071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mida tuleb jälgida nii jalakäija kui ka jalgratturina (kiirus, enda nähtavaks tegemine).</w:t>
            </w:r>
          </w:p>
        </w:tc>
        <w:tc>
          <w:tcPr>
            <w:tcW w:w="647" w:type="dxa"/>
            <w:vAlign w:val="center"/>
          </w:tcPr>
          <w:p w14:paraId="56C71FBD" w14:textId="77777777" w:rsidR="002D139D" w:rsidRPr="00E330CA" w:rsidRDefault="00BD7071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692A" w:rsidRPr="00E330CA" w14:paraId="7FCF1098" w14:textId="77777777" w:rsidTr="00322903">
        <w:tc>
          <w:tcPr>
            <w:tcW w:w="1118" w:type="dxa"/>
            <w:vAlign w:val="center"/>
          </w:tcPr>
          <w:p w14:paraId="18811BA6" w14:textId="77777777" w:rsidR="002D139D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5.nädal</w:t>
            </w:r>
          </w:p>
          <w:p w14:paraId="5E60CA6F" w14:textId="2992F72A" w:rsidR="00AA3E99" w:rsidRPr="00CB2852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29.01-02.02-</w:t>
            </w:r>
          </w:p>
        </w:tc>
        <w:tc>
          <w:tcPr>
            <w:tcW w:w="4463" w:type="dxa"/>
          </w:tcPr>
          <w:p w14:paraId="4242E3EF" w14:textId="77777777" w:rsidR="002D139D" w:rsidRDefault="00264E0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Suunamärguanded ja asukoht teel</w:t>
            </w:r>
          </w:p>
          <w:p w14:paraId="1B2F18F9" w14:textId="77777777" w:rsidR="002D139D" w:rsidRPr="009B104B" w:rsidRDefault="00264E08" w:rsidP="00D90504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Sõiduteel sõites asukoht teel. Pimenurgad, küljetuul.</w:t>
            </w:r>
          </w:p>
          <w:p w14:paraId="78DDD76E" w14:textId="77777777" w:rsidR="00264E08" w:rsidRDefault="00264E08" w:rsidP="00D90504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Suunamärguanded (keskendumine vasakpöördele). Peatumis märguanne.</w:t>
            </w:r>
          </w:p>
          <w:p w14:paraId="719E8208" w14:textId="77777777" w:rsidR="00264E08" w:rsidRPr="00D90504" w:rsidRDefault="00264E08" w:rsidP="00264E08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14:paraId="68EF5C79" w14:textId="77777777" w:rsidR="00264E08" w:rsidRDefault="002D139D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14:paraId="41BB79A1" w14:textId="77777777" w:rsidR="002D139D" w:rsidRDefault="00264E08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Vastused küsimustele: miks peab näitama suuna- ja peatumismärguandeid. Miks rattur sõidab paremal pool tee ääres.</w:t>
            </w:r>
          </w:p>
          <w:p w14:paraId="4342D0B5" w14:textId="77777777" w:rsidR="009A1466" w:rsidRDefault="009A1466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6">
              <w:rPr>
                <w:rFonts w:ascii="Times New Roman" w:hAnsi="Times New Roman" w:cs="Times New Roman"/>
                <w:sz w:val="24"/>
                <w:szCs w:val="24"/>
              </w:rPr>
              <w:t>Mäng „Käemärguanded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asukoht teel</w:t>
            </w:r>
            <w:r w:rsidRPr="009A14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Mäng toimub koridoris, kus on joonistatud põrandale tee ja ristmikud ning lapsed peavad õiges</w:t>
            </w:r>
            <w:r w:rsidR="004F6429">
              <w:rPr>
                <w:rFonts w:ascii="Times New Roman" w:hAnsi="Times New Roman" w:cs="Times New Roman"/>
                <w:sz w:val="24"/>
                <w:szCs w:val="24"/>
              </w:rPr>
              <w:t>ti läbima temale ette antud teekond. Tähelepanelikult ja hoolikalt jälgima teisi „liiklejaid“ ja enda paiknevust teel ja käemärguannete näitamist.</w:t>
            </w:r>
          </w:p>
          <w:p w14:paraId="754D7D27" w14:textId="177F3F69" w:rsidR="00D85963" w:rsidRDefault="00D85963" w:rsidP="00D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Kodus tööleht sõnakett ja kordamisküsimused lk 10.</w:t>
            </w:r>
          </w:p>
          <w:p w14:paraId="07B05EFD" w14:textId="3FDB9F93" w:rsidR="00123583" w:rsidRDefault="00C65D1B" w:rsidP="00D8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3583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https://www.liikluskasvatus.ee/et/soiduki-asukoht-soitmisel</w:t>
              </w:r>
            </w:hyperlink>
          </w:p>
          <w:p w14:paraId="5035F000" w14:textId="678591E2" w:rsidR="00D85963" w:rsidRPr="00E330CA" w:rsidRDefault="00D85963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0451A06" w14:textId="77777777" w:rsidR="00670924" w:rsidRDefault="0067092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 xml:space="preserve">teab, et sõiduteel peab juht näitama </w:t>
            </w:r>
            <w:r w:rsidR="000E156F">
              <w:rPr>
                <w:rFonts w:ascii="Times New Roman" w:hAnsi="Times New Roman" w:cs="Times New Roman"/>
                <w:sz w:val="24"/>
                <w:szCs w:val="24"/>
              </w:rPr>
              <w:t>suuna- ja peatumis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>märguandeid</w:t>
            </w:r>
            <w:r w:rsidR="000E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273B99" w14:textId="77777777" w:rsidR="00D12A61" w:rsidRDefault="000E156F" w:rsidP="00861019">
            <w:r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</w:t>
            </w:r>
            <w:r w:rsidR="009B104B">
              <w:t xml:space="preserve"> </w:t>
            </w:r>
          </w:p>
          <w:p w14:paraId="360432D8" w14:textId="50BEBB60" w:rsidR="002D139D" w:rsidRDefault="009B104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4B">
              <w:rPr>
                <w:rFonts w:ascii="Times New Roman" w:hAnsi="Times New Roman" w:cs="Times New Roman"/>
                <w:sz w:val="24"/>
                <w:szCs w:val="24"/>
              </w:rPr>
              <w:t>Õpilane arvestab piki- ja külgvahega.</w:t>
            </w:r>
          </w:p>
        </w:tc>
        <w:tc>
          <w:tcPr>
            <w:tcW w:w="647" w:type="dxa"/>
            <w:vAlign w:val="center"/>
          </w:tcPr>
          <w:p w14:paraId="5A1F5A10" w14:textId="77777777" w:rsidR="002D139D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E330CA" w14:paraId="59B79ED0" w14:textId="77777777" w:rsidTr="00322903">
        <w:tc>
          <w:tcPr>
            <w:tcW w:w="1118" w:type="dxa"/>
            <w:vAlign w:val="center"/>
          </w:tcPr>
          <w:p w14:paraId="464899AF" w14:textId="6A3CA7BD" w:rsidR="002D139D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6.nädal</w:t>
            </w:r>
          </w:p>
          <w:p w14:paraId="33FBDD58" w14:textId="6695CAF6" w:rsidR="00AA3E99" w:rsidRPr="00AA3E99" w:rsidRDefault="00AA3E99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05.-09.02</w:t>
            </w:r>
          </w:p>
          <w:p w14:paraId="45BC8FEE" w14:textId="56062F12" w:rsidR="00AA3E99" w:rsidRPr="00B22923" w:rsidRDefault="00AA3E99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14:paraId="6DEA68E9" w14:textId="77777777" w:rsidR="002D139D" w:rsidRDefault="00FD61C9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  <w:p w14:paraId="54C7AF79" w14:textId="77777777" w:rsidR="00FD61C9" w:rsidRDefault="00FD61C9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Vasakpöörde reegel (otse sõitjale tuleb teed anda)</w:t>
            </w:r>
          </w:p>
          <w:p w14:paraId="0BA3A67A" w14:textId="51CBA047" w:rsidR="00280C4D" w:rsidRDefault="0020576C" w:rsidP="0028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Jalakäijatega </w:t>
            </w:r>
            <w:r w:rsidR="00280C4D">
              <w:rPr>
                <w:rFonts w:ascii="Times New Roman" w:hAnsi="Times New Roman" w:cs="Times New Roman"/>
                <w:sz w:val="24"/>
                <w:szCs w:val="24"/>
              </w:rPr>
              <w:t xml:space="preserve"> ja ühissõidukitega arvestamine</w:t>
            </w:r>
          </w:p>
          <w:p w14:paraId="203650EB" w14:textId="241FFF89" w:rsidR="000E156F" w:rsidRPr="000E156F" w:rsidRDefault="000E156F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14:paraId="5ECAFC7E" w14:textId="77777777" w:rsidR="002D139D" w:rsidRPr="0020094C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„Jalgratturi tööraamat“ lk </w:t>
            </w:r>
            <w:r w:rsidR="00FD61C9" w:rsidRPr="0020094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14:paraId="2C4565A9" w14:textId="77777777" w:rsidR="00FD61C9" w:rsidRPr="0020094C" w:rsidRDefault="00FD61C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Vasakpöörde keelumärk, tagasipöördekoht.</w:t>
            </w:r>
          </w:p>
          <w:p w14:paraId="7D59CFD8" w14:textId="77777777" w:rsidR="002D139D" w:rsidRPr="0020094C" w:rsidRDefault="00194FFD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 xml:space="preserve">Vt </w:t>
            </w:r>
            <w:r w:rsidR="0005167C" w:rsidRPr="0020094C">
              <w:rPr>
                <w:rFonts w:ascii="Times New Roman" w:hAnsi="Times New Roman" w:cs="Times New Roman"/>
                <w:sz w:val="24"/>
                <w:szCs w:val="24"/>
              </w:rPr>
              <w:t>liikenneturvast liikumist:</w:t>
            </w:r>
          </w:p>
          <w:p w14:paraId="4B1815E6" w14:textId="77777777" w:rsidR="0005167C" w:rsidRPr="0020094C" w:rsidRDefault="00C65D1B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5167C" w:rsidRPr="0020094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https://www.youtube.com/watch?v=ld-XlfxUWAQ&amp;list=PL0McFvjKHj-D9YG11UNf_30rqWCiygf9J&amp;index=5</w:t>
              </w:r>
            </w:hyperlink>
            <w:r w:rsidR="0005167C" w:rsidRPr="0020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A235E" w14:textId="7845A55C" w:rsidR="009A1466" w:rsidRDefault="005A632B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Mäng „Käemärguanded ja asukoht teel“. Mäng toimub koridoris, kus on joonistatud põrandale tee ja ristmikud ning lapsed peavad õigesti läbima temale ette antud teekond</w:t>
            </w:r>
            <w:r w:rsidR="005423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. Tähelepanelikult ja hoolikalt jälgima teisi „liiklejaid“ ja enda paiknevust teel ja käemärguannete näitamist.</w:t>
            </w:r>
          </w:p>
          <w:p w14:paraId="79878E4C" w14:textId="04AB6F3C" w:rsidR="00D85963" w:rsidRPr="0020094C" w:rsidRDefault="00D85963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Kodutöö: </w:t>
            </w:r>
            <w:hyperlink r:id="rId11" w:history="1">
              <w:r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https://www.liikluskasvatus.ee/et/3-vasak-ja-tagasipoore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14:paraId="606AEB20" w14:textId="7C8759F7" w:rsidR="008E7501" w:rsidRPr="0020094C" w:rsidRDefault="005B3C9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teab </w:t>
            </w:r>
            <w:r w:rsidR="00FD61C9" w:rsidRPr="0020094C">
              <w:rPr>
                <w:rFonts w:ascii="Times New Roman" w:hAnsi="Times New Roman" w:cs="Times New Roman"/>
                <w:sz w:val="24"/>
                <w:szCs w:val="24"/>
              </w:rPr>
              <w:t>vasak- ja tagasipöörde reegleid ja märke.</w:t>
            </w:r>
          </w:p>
          <w:p w14:paraId="6F9356FB" w14:textId="2307322E" w:rsidR="0020094C" w:rsidRPr="0020094C" w:rsidRDefault="0020094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Oskab eristada valet/ohtlikku liikluskäitumist õigest/ohutust käitumisest.</w:t>
            </w:r>
          </w:p>
          <w:p w14:paraId="661CD00C" w14:textId="4F95909A" w:rsidR="0020094C" w:rsidRPr="0020094C" w:rsidRDefault="0020094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Oskab käituda ühissõidukeis, siseneda, väljuda ning ohutult sõiduteed ületada.</w:t>
            </w:r>
          </w:p>
          <w:p w14:paraId="37D93445" w14:textId="4598DA19" w:rsidR="0020094C" w:rsidRPr="0020094C" w:rsidRDefault="0020094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4C">
              <w:rPr>
                <w:rFonts w:ascii="Times New Roman" w:hAnsi="Times New Roman" w:cs="Times New Roman"/>
                <w:sz w:val="24"/>
                <w:szCs w:val="24"/>
              </w:rPr>
              <w:t>Tunneb sõidutee märgistusi (suunavööndeid eraldav pidev- ja katkendjoon, ohutussaared, ülekäigukohad).</w:t>
            </w:r>
          </w:p>
          <w:p w14:paraId="00CB0BA9" w14:textId="77777777" w:rsidR="00280C4D" w:rsidRPr="0020094C" w:rsidRDefault="00280C4D" w:rsidP="00F81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88B0E7E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0094C" w:rsidRPr="00E330CA" w14:paraId="1E9FD4E5" w14:textId="77777777" w:rsidTr="00322903">
        <w:tc>
          <w:tcPr>
            <w:tcW w:w="1118" w:type="dxa"/>
            <w:vAlign w:val="center"/>
          </w:tcPr>
          <w:p w14:paraId="3CE989E6" w14:textId="3424A5C3" w:rsidR="00F02D9C" w:rsidRDefault="001665D8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7.-</w:t>
            </w:r>
            <w:r w:rsidR="00F02D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200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.nädal</w:t>
            </w:r>
          </w:p>
          <w:p w14:paraId="3F3C9DFC" w14:textId="67DF00F0" w:rsidR="0020094C" w:rsidRPr="005A632B" w:rsidRDefault="001665D8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12.-23</w:t>
            </w:r>
            <w:r w:rsidR="00200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4463" w:type="dxa"/>
          </w:tcPr>
          <w:p w14:paraId="7898CBE6" w14:textId="77777777" w:rsidR="0020094C" w:rsidRPr="008D7B9A" w:rsidRDefault="0020094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9A">
              <w:rPr>
                <w:rFonts w:ascii="Times New Roman" w:hAnsi="Times New Roman" w:cs="Times New Roman"/>
                <w:sz w:val="24"/>
                <w:szCs w:val="24"/>
              </w:rPr>
              <w:t>Parema käe reegel ja sõidu eesõigus</w:t>
            </w:r>
          </w:p>
          <w:p w14:paraId="5223E734" w14:textId="22C0FE22" w:rsidR="0020576C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Ristmikud</w:t>
            </w:r>
            <w:r w:rsidR="000D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ja lõikumised</w:t>
            </w:r>
          </w:p>
          <w:p w14:paraId="5C961544" w14:textId="77777777" w:rsidR="001665D8" w:rsidRDefault="001665D8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3859229" w14:textId="61AA476B" w:rsidR="001665D8" w:rsidRPr="008D7B9A" w:rsidRDefault="001665D8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Reguleerija</w:t>
            </w:r>
          </w:p>
        </w:tc>
        <w:tc>
          <w:tcPr>
            <w:tcW w:w="6322" w:type="dxa"/>
          </w:tcPr>
          <w:p w14:paraId="3994006B" w14:textId="42D5C031" w:rsidR="0020094C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Hoiatusmärk „Samaliigiliste teede ristmik“</w:t>
            </w:r>
          </w:p>
          <w:p w14:paraId="1D3AE08F" w14:textId="74EC8BAA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TR lk 15-18.</w:t>
            </w:r>
          </w:p>
          <w:p w14:paraId="31B6E794" w14:textId="50DEE51E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2088D43" w14:textId="71841518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Paberile joonistatud ristmikud ja lapsed mänguautodega saavad läbi sõita neid</w:t>
            </w:r>
            <w:r w:rsidR="00F0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jälgides reegleid.</w:t>
            </w:r>
          </w:p>
          <w:p w14:paraId="36BC996C" w14:textId="3BC7C0D0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93CD01D" w14:textId="76584606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Mäng, kus lapsed saavad is</w:t>
            </w:r>
            <w:r w:rsidR="00F0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 läbi mängida </w:t>
            </w:r>
            <w:r w:rsidR="0054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</w:t>
            </w:r>
            <w:r w:rsidR="00F0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olukordi. Ristmikud</w:t>
            </w:r>
            <w:r w:rsidR="0054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on</w:t>
            </w:r>
            <w:r w:rsidR="00F0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joonistatud põrandale.</w:t>
            </w:r>
          </w:p>
          <w:p w14:paraId="59B69691" w14:textId="77777777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58307A3" w14:textId="690D2E70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Eesõigusemärgid</w:t>
            </w:r>
          </w:p>
          <w:p w14:paraId="39BB7467" w14:textId="676D549A" w:rsidR="00F02D9C" w:rsidRDefault="00F02D9C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CBE2146" w14:textId="77777777" w:rsidR="00F02D9C" w:rsidRDefault="00F02D9C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Mäng „ Ristmikud“</w:t>
            </w:r>
          </w:p>
          <w:p w14:paraId="68539932" w14:textId="78ADB807" w:rsidR="00F02D9C" w:rsidRDefault="00F02D9C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Õpilane peab sorteerima samaliigiliste teede ristmikud paremale ja  </w:t>
            </w:r>
            <w:r w:rsidRPr="00F0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eriliigiliste teede ristmik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ud  vasakule.</w:t>
            </w:r>
          </w:p>
          <w:p w14:paraId="4C88D94F" w14:textId="77777777" w:rsidR="00F02D9C" w:rsidRDefault="00F02D9C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E75F" w14:textId="77777777" w:rsidR="00F02D9C" w:rsidRDefault="00F02D9C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Mäng. „ Samaliigiliste ja eriliigiliste teede ristmikud“</w:t>
            </w:r>
          </w:p>
          <w:p w14:paraId="7192AA46" w14:textId="77777777" w:rsidR="00D85963" w:rsidRDefault="00D85963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0C890" w14:textId="0A3A6FE2" w:rsidR="00D85963" w:rsidRDefault="00D85963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Kodutöö: </w:t>
            </w:r>
            <w:hyperlink r:id="rId12" w:history="1">
              <w:r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https://www.liikluskasvatus.ee/et/parema-kae-reegel</w:t>
              </w:r>
            </w:hyperlink>
          </w:p>
          <w:p w14:paraId="7EE2F056" w14:textId="632B1F22" w:rsidR="00123583" w:rsidRDefault="00123583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39FD" w14:textId="5F14890D" w:rsidR="00123583" w:rsidRDefault="00C65D1B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3583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https://www.liikluskasvatus.ee/et/teeandmise-kohustus-2</w:t>
              </w:r>
            </w:hyperlink>
          </w:p>
          <w:p w14:paraId="04605346" w14:textId="206C0AEA" w:rsidR="00123583" w:rsidRDefault="00C65D1B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23583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https://www.liikluskasvatus.ee/et/5-soitmine-ristmikel</w:t>
              </w:r>
            </w:hyperlink>
          </w:p>
          <w:p w14:paraId="1725C978" w14:textId="1AAACC76" w:rsidR="00123583" w:rsidRDefault="00C65D1B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E31DD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https://www.liikluskasvatus.ee/et/ristmikud-ja-loikumised-0</w:t>
              </w:r>
            </w:hyperlink>
          </w:p>
          <w:p w14:paraId="4B69D799" w14:textId="5747FE92" w:rsidR="000E31DD" w:rsidRDefault="00C65D1B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31DD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https://www.liikluskasvatus.ee/et/reguleerija</w:t>
              </w:r>
            </w:hyperlink>
          </w:p>
          <w:p w14:paraId="5B1DE06F" w14:textId="1F48BC9E" w:rsidR="000E31DD" w:rsidRDefault="00C65D1B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31DD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https://www.liikluskasvatus.ee/et/liiklusmargid</w:t>
              </w:r>
            </w:hyperlink>
          </w:p>
          <w:p w14:paraId="7AAF2C2B" w14:textId="77777777" w:rsidR="000E31DD" w:rsidRDefault="000E31DD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D88F" w14:textId="142CA55E" w:rsidR="00D85963" w:rsidRDefault="00D85963" w:rsidP="008D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D033CF1" w14:textId="77777777" w:rsidR="0020094C" w:rsidRDefault="0020094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Tunneb eri liiki ristmikke</w:t>
            </w:r>
            <w:r w:rsidR="0020576C">
              <w:rPr>
                <w:rFonts w:ascii="Times New Roman" w:hAnsi="Times New Roman" w:cs="Times New Roman"/>
                <w:sz w:val="24"/>
                <w:szCs w:val="24"/>
              </w:rPr>
              <w:t xml:space="preserve"> ja oskab neid eristada</w:t>
            </w:r>
            <w:r w:rsidRPr="00205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B7EEB" w14:textId="116CB993" w:rsidR="008D7B9A" w:rsidRPr="0020576C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te kui</w:t>
            </w:r>
            <w:r w:rsidRPr="0020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ristmikul pole reguleerijat, valgusfoore ega eesõigusmärke ning ristuvate teede teekatted on ühesugused, siis on tegemist samaliigiliste teede ristmikuga.</w:t>
            </w:r>
          </w:p>
          <w:p w14:paraId="19C0B858" w14:textId="4ACE3C32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0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ta teab, et</w:t>
            </w:r>
            <w:r w:rsidRPr="0020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võib olla ristmik samaliigiline, kui selle ees on liiklusmärk „Samaliigiliste teede ristmik“.</w:t>
            </w:r>
          </w:p>
          <w:p w14:paraId="39246640" w14:textId="636F0CD6" w:rsidR="008D7B9A" w:rsidRDefault="008D7B9A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0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Samaliigiliste teede ristm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ikul kehtib „PAREMA KÄE REEGEL“. </w:t>
            </w:r>
            <w:r w:rsidRPr="0020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Parema käe reegel kohustab juhti andma </w:t>
            </w:r>
            <w:r w:rsidRPr="00205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teed paremalt lähenevale sõidukile.</w:t>
            </w:r>
          </w:p>
          <w:p w14:paraId="364C5046" w14:textId="28B061CD" w:rsidR="00F02D9C" w:rsidRDefault="00F02D9C" w:rsidP="008D7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89AA6BC" w14:textId="5014480B" w:rsidR="00F02D9C" w:rsidRDefault="00F02D9C" w:rsidP="00F0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Tunneb hoiatusmärgi „Samaliigiliste teede ristmik“</w:t>
            </w:r>
          </w:p>
          <w:p w14:paraId="2E3C38C4" w14:textId="33835595" w:rsidR="00F02D9C" w:rsidRDefault="00F02D9C" w:rsidP="00F0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ja eesõigusemärk</w:t>
            </w:r>
            <w:r w:rsidR="00542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e.</w:t>
            </w:r>
          </w:p>
          <w:p w14:paraId="351CC0F0" w14:textId="5C82B50D" w:rsidR="00F02D9C" w:rsidRDefault="00F02D9C" w:rsidP="00F0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D68A41E" w14:textId="20A46BF2" w:rsidR="001665D8" w:rsidRPr="001665D8" w:rsidRDefault="001665D8" w:rsidP="00F02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665D8">
              <w:rPr>
                <w:rFonts w:ascii="Times New Roman" w:hAnsi="Times New Roman" w:cs="Times New Roman"/>
                <w:sz w:val="24"/>
                <w:szCs w:val="24"/>
              </w:rPr>
              <w:t>Tunneb reguleerija põhilisi märguandeid.</w:t>
            </w:r>
          </w:p>
          <w:p w14:paraId="1A349921" w14:textId="1C24BACB" w:rsidR="008D7B9A" w:rsidRPr="0020576C" w:rsidRDefault="008D7B9A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E33CC9" w14:textId="7E476BA5" w:rsidR="0020094C" w:rsidRDefault="00F02D9C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665D8" w:rsidRPr="00E330CA" w14:paraId="1F168BBF" w14:textId="77777777" w:rsidTr="00322903">
        <w:tc>
          <w:tcPr>
            <w:tcW w:w="1118" w:type="dxa"/>
            <w:vAlign w:val="center"/>
          </w:tcPr>
          <w:p w14:paraId="3E3E62F2" w14:textId="77777777" w:rsidR="001665D8" w:rsidRDefault="001665D8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9. nädal </w:t>
            </w:r>
          </w:p>
          <w:p w14:paraId="5CD5498A" w14:textId="60B10832" w:rsidR="001665D8" w:rsidRDefault="001665D8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26.02-01.03</w:t>
            </w:r>
          </w:p>
        </w:tc>
        <w:tc>
          <w:tcPr>
            <w:tcW w:w="4463" w:type="dxa"/>
          </w:tcPr>
          <w:p w14:paraId="7D732984" w14:textId="0DD98EF9" w:rsidR="001665D8" w:rsidRDefault="001665D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Vaheaeg</w:t>
            </w:r>
          </w:p>
        </w:tc>
        <w:tc>
          <w:tcPr>
            <w:tcW w:w="6322" w:type="dxa"/>
          </w:tcPr>
          <w:p w14:paraId="460CB852" w14:textId="77777777" w:rsidR="001665D8" w:rsidRDefault="001665D8" w:rsidP="00FD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107F5EE" w14:textId="77777777" w:rsidR="001665D8" w:rsidRDefault="001665D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972AAFD" w14:textId="77777777" w:rsidR="001665D8" w:rsidRDefault="001665D8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2A" w:rsidRPr="00E330CA" w14:paraId="4DAF9D6A" w14:textId="77777777" w:rsidTr="00322903">
        <w:tc>
          <w:tcPr>
            <w:tcW w:w="1118" w:type="dxa"/>
            <w:vAlign w:val="center"/>
          </w:tcPr>
          <w:p w14:paraId="2B88351F" w14:textId="4C97E2DF" w:rsidR="00280C4D" w:rsidRDefault="001665D8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5A632B" w:rsidRPr="005A6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.nädal</w:t>
            </w:r>
          </w:p>
          <w:p w14:paraId="745468E3" w14:textId="686EF681" w:rsidR="005A632B" w:rsidRDefault="001665D8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04.-08.03</w:t>
            </w:r>
          </w:p>
        </w:tc>
        <w:tc>
          <w:tcPr>
            <w:tcW w:w="4463" w:type="dxa"/>
          </w:tcPr>
          <w:p w14:paraId="6548D462" w14:textId="01AB3E01" w:rsidR="00280C4D" w:rsidRDefault="00AA3E9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Kuldvillak</w:t>
            </w:r>
            <w:r w:rsidR="001665D8">
              <w:rPr>
                <w:rFonts w:ascii="Times New Roman" w:hAnsi="Times New Roman" w:cs="Times New Roman"/>
                <w:sz w:val="24"/>
                <w:szCs w:val="24"/>
              </w:rPr>
              <w:t xml:space="preserve"> TR lk 2-18</w:t>
            </w:r>
          </w:p>
        </w:tc>
        <w:tc>
          <w:tcPr>
            <w:tcW w:w="6322" w:type="dxa"/>
          </w:tcPr>
          <w:p w14:paraId="3608A0A0" w14:textId="0D1016D2" w:rsidR="00AC5ECB" w:rsidRDefault="003963A4" w:rsidP="00FD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C5ECB">
              <w:rPr>
                <w:rFonts w:ascii="Times New Roman" w:hAnsi="Times New Roman" w:cs="Times New Roman"/>
                <w:sz w:val="24"/>
                <w:szCs w:val="24"/>
              </w:rPr>
              <w:t xml:space="preserve">ordav </w:t>
            </w:r>
            <w:r w:rsidR="00AA3E99">
              <w:rPr>
                <w:rFonts w:ascii="Times New Roman" w:hAnsi="Times New Roman" w:cs="Times New Roman"/>
                <w:sz w:val="24"/>
                <w:szCs w:val="24"/>
              </w:rPr>
              <w:t>Kuldvillak</w:t>
            </w:r>
          </w:p>
          <w:p w14:paraId="0406D89F" w14:textId="4EC771F2" w:rsidR="00280C4D" w:rsidRPr="003C1383" w:rsidRDefault="00280C4D" w:rsidP="00FD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5B0EB9C" w14:textId="17C3A893" w:rsidR="00280C4D" w:rsidRDefault="00AA3E9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Paaris</w:t>
            </w:r>
            <w:r w:rsidR="00E671A6">
              <w:rPr>
                <w:rFonts w:ascii="Times New Roman" w:hAnsi="Times New Roman" w:cs="Times New Roman"/>
                <w:sz w:val="24"/>
                <w:szCs w:val="24"/>
              </w:rPr>
              <w:t>töö</w:t>
            </w:r>
          </w:p>
        </w:tc>
        <w:tc>
          <w:tcPr>
            <w:tcW w:w="647" w:type="dxa"/>
            <w:vAlign w:val="center"/>
          </w:tcPr>
          <w:p w14:paraId="3F4B7AB7" w14:textId="77777777" w:rsidR="00280C4D" w:rsidRDefault="00D4619A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E330CA" w14:paraId="1D4B0B0E" w14:textId="77777777" w:rsidTr="00322903">
        <w:tc>
          <w:tcPr>
            <w:tcW w:w="1118" w:type="dxa"/>
            <w:vAlign w:val="center"/>
          </w:tcPr>
          <w:p w14:paraId="1E58F3DB" w14:textId="29DA5BB8" w:rsidR="002D139D" w:rsidRPr="001665D8" w:rsidRDefault="001665D8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" w:name="_Hlk36489778"/>
            <w:r w:rsidRPr="001665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</w:t>
            </w:r>
            <w:r w:rsidR="00D85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5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nädal</w:t>
            </w:r>
          </w:p>
          <w:p w14:paraId="6536CAAA" w14:textId="5DEF2B66" w:rsidR="001665D8" w:rsidRPr="00E330CA" w:rsidRDefault="001665D8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11.-</w:t>
            </w:r>
            <w:r w:rsidR="00D85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1665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4463" w:type="dxa"/>
          </w:tcPr>
          <w:p w14:paraId="0E6DCA9C" w14:textId="77777777" w:rsidR="00FD61C9" w:rsidRDefault="001665D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7F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  <w:r w:rsidR="00D85963" w:rsidRPr="00A3587F">
              <w:rPr>
                <w:rFonts w:ascii="Times New Roman" w:hAnsi="Times New Roman" w:cs="Times New Roman"/>
                <w:sz w:val="24"/>
                <w:szCs w:val="24"/>
              </w:rPr>
              <w:t xml:space="preserve"> ja foorid</w:t>
            </w:r>
          </w:p>
          <w:p w14:paraId="692E3B8E" w14:textId="77777777" w:rsidR="00D12A61" w:rsidRPr="00D12A61" w:rsidRDefault="00D12A61" w:rsidP="00D12A61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eesõigusmärgid, </w:t>
            </w:r>
          </w:p>
          <w:p w14:paraId="45863D46" w14:textId="77777777" w:rsidR="00D12A61" w:rsidRPr="00D12A61" w:rsidRDefault="00D12A61" w:rsidP="00D12A61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keelumärgid,</w:t>
            </w:r>
          </w:p>
          <w:p w14:paraId="46553E1C" w14:textId="77777777" w:rsidR="00D12A61" w:rsidRPr="00D12A61" w:rsidRDefault="00D12A61" w:rsidP="00D12A61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hoiatusmärgid, </w:t>
            </w:r>
          </w:p>
          <w:p w14:paraId="0209CFD3" w14:textId="402E2BDB" w:rsidR="00D12A61" w:rsidRPr="00D12A61" w:rsidRDefault="00D12A61" w:rsidP="00D12A61">
            <w:pPr>
              <w:pStyle w:val="Loendili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osutusmärgid</w:t>
            </w:r>
          </w:p>
        </w:tc>
        <w:tc>
          <w:tcPr>
            <w:tcW w:w="6322" w:type="dxa"/>
          </w:tcPr>
          <w:p w14:paraId="383CCCC6" w14:textId="34EDA88A" w:rsidR="00D85963" w:rsidRPr="005423EF" w:rsidRDefault="00D85963" w:rsidP="003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EF">
              <w:rPr>
                <w:rFonts w:ascii="Times New Roman" w:hAnsi="Times New Roman" w:cs="Times New Roman"/>
                <w:sz w:val="24"/>
                <w:szCs w:val="24"/>
              </w:rPr>
              <w:t>Õppekäik</w:t>
            </w:r>
            <w:r w:rsidR="005423EF" w:rsidRPr="005423EF">
              <w:rPr>
                <w:rFonts w:ascii="Times New Roman" w:hAnsi="Times New Roman" w:cs="Times New Roman"/>
                <w:sz w:val="24"/>
                <w:szCs w:val="24"/>
              </w:rPr>
              <w:t>. Lapsed otsivad erinevaid liiklusmärke.</w:t>
            </w:r>
          </w:p>
          <w:p w14:paraId="0B9208FA" w14:textId="0D7006F5" w:rsidR="00D85963" w:rsidRPr="005423EF" w:rsidRDefault="00D85963" w:rsidP="003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EF">
              <w:rPr>
                <w:rFonts w:ascii="Times New Roman" w:hAnsi="Times New Roman" w:cs="Times New Roman"/>
                <w:sz w:val="24"/>
                <w:szCs w:val="24"/>
              </w:rPr>
              <w:t>TR lk 19-32, 44-45.</w:t>
            </w:r>
          </w:p>
          <w:p w14:paraId="1DC7A705" w14:textId="0A38108A" w:rsidR="00A3587F" w:rsidRPr="005423EF" w:rsidRDefault="00A3587F" w:rsidP="0032290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5423EF">
              <w:rPr>
                <w:rStyle w:val="Rhutu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Liiklusmärkide</w:t>
            </w:r>
            <w:r w:rsidRPr="00542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rühmitamine (eesõigusmärgid, keelumärgid, hoiatusmärgid, osutusmärgid) ja eristamine kuju ja värvuse järgi.</w:t>
            </w:r>
            <w:r w:rsidRPr="005423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0A7B88" w14:textId="4F28F5B0" w:rsidR="005423EF" w:rsidRPr="005423EF" w:rsidRDefault="005423EF" w:rsidP="0054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E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Rühmatöö. Rühmatöö.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Iga rühm joonistab teid ja ristmikke ja asetab liiklusmärke. Seejärel vahetavad töid ja sõidavad mänguautodega.</w:t>
            </w:r>
          </w:p>
          <w:p w14:paraId="2748438D" w14:textId="71664890" w:rsidR="00410DAE" w:rsidRPr="005423EF" w:rsidRDefault="00A3587F" w:rsidP="0032290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423E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Õppemäng „Tunne liiklusmärke“</w:t>
            </w:r>
          </w:p>
          <w:p w14:paraId="7227C5E4" w14:textId="5189CEBC" w:rsidR="000D06BA" w:rsidRPr="005423EF" w:rsidRDefault="000D06BA" w:rsidP="0032290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423E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Kodutöö: </w:t>
            </w:r>
          </w:p>
          <w:p w14:paraId="1DA7D7E1" w14:textId="25F3359C" w:rsidR="000D06BA" w:rsidRDefault="00C65D1B" w:rsidP="0032290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t-EE"/>
              </w:rPr>
            </w:pPr>
            <w:hyperlink r:id="rId18" w:history="1">
              <w:r w:rsidR="000D06BA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https://www.liikluskasvatus.ee/et/lapsele-ja-noorele/1/jalgrattur/liiklusreeglid/liiklusmargid/eesoigusmargid</w:t>
              </w:r>
            </w:hyperlink>
          </w:p>
          <w:p w14:paraId="7E5C55BE" w14:textId="4F5C7D13" w:rsidR="00123583" w:rsidRDefault="00C65D1B" w:rsidP="00322903">
            <w:pPr>
              <w:rPr>
                <w:lang w:eastAsia="et-EE"/>
              </w:rPr>
            </w:pPr>
            <w:hyperlink r:id="rId19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https://learningapps.org/18420850</w:t>
              </w:r>
            </w:hyperlink>
          </w:p>
          <w:p w14:paraId="2A37227D" w14:textId="3516C8E7" w:rsidR="00123583" w:rsidRDefault="00C65D1B" w:rsidP="00322903">
            <w:pPr>
              <w:rPr>
                <w:lang w:eastAsia="et-EE"/>
              </w:rPr>
            </w:pPr>
            <w:hyperlink r:id="rId20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https://learningapps.org/1725878</w:t>
              </w:r>
            </w:hyperlink>
          </w:p>
          <w:p w14:paraId="77D7B17B" w14:textId="62178DEF" w:rsidR="00123583" w:rsidRDefault="00C65D1B" w:rsidP="00322903">
            <w:pPr>
              <w:rPr>
                <w:lang w:eastAsia="et-EE"/>
              </w:rPr>
            </w:pPr>
            <w:hyperlink r:id="rId21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https://learningapps.org/3064798</w:t>
              </w:r>
            </w:hyperlink>
          </w:p>
          <w:p w14:paraId="37A4DAEC" w14:textId="02BE1A4F" w:rsidR="00123583" w:rsidRDefault="00C65D1B" w:rsidP="00322903">
            <w:pPr>
              <w:rPr>
                <w:lang w:eastAsia="et-EE"/>
              </w:rPr>
            </w:pPr>
            <w:hyperlink r:id="rId22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https://learningapps.org/6659243</w:t>
              </w:r>
            </w:hyperlink>
          </w:p>
          <w:p w14:paraId="697449F1" w14:textId="4F60788B" w:rsidR="00123583" w:rsidRDefault="00C65D1B" w:rsidP="00322903">
            <w:pPr>
              <w:rPr>
                <w:lang w:eastAsia="et-EE"/>
              </w:rPr>
            </w:pPr>
            <w:hyperlink r:id="rId23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https://learningapps.org/6079081</w:t>
              </w:r>
            </w:hyperlink>
          </w:p>
          <w:p w14:paraId="4328D94D" w14:textId="77777777" w:rsidR="00D85963" w:rsidRDefault="00C65D1B" w:rsidP="00322903">
            <w:pPr>
              <w:rPr>
                <w:lang w:eastAsia="et-EE"/>
              </w:rPr>
            </w:pPr>
            <w:hyperlink r:id="rId24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https://learningapps.org/3914705</w:t>
              </w:r>
            </w:hyperlink>
          </w:p>
          <w:p w14:paraId="4D7692FD" w14:textId="52CEC363" w:rsidR="00410DAE" w:rsidRPr="00123583" w:rsidRDefault="00C65D1B" w:rsidP="00322903">
            <w:pPr>
              <w:rPr>
                <w:lang w:eastAsia="et-EE"/>
              </w:rPr>
            </w:pPr>
            <w:hyperlink r:id="rId25" w:history="1">
              <w:r w:rsidR="00123583" w:rsidRPr="00E71D97">
                <w:rPr>
                  <w:rStyle w:val="Hperlink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et-EE"/>
                </w:rPr>
                <w:t>https://www.liikluskasvatus.ee/et/foorid</w:t>
              </w:r>
            </w:hyperlink>
          </w:p>
        </w:tc>
        <w:tc>
          <w:tcPr>
            <w:tcW w:w="3038" w:type="dxa"/>
          </w:tcPr>
          <w:p w14:paraId="3BA0BE46" w14:textId="77777777" w:rsidR="00FE2485" w:rsidRPr="00A3587F" w:rsidRDefault="00D8596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7F">
              <w:rPr>
                <w:rFonts w:ascii="Times New Roman" w:hAnsi="Times New Roman" w:cs="Times New Roman"/>
                <w:sz w:val="24"/>
                <w:szCs w:val="24"/>
              </w:rPr>
              <w:t xml:space="preserve">Tunneb foori. </w:t>
            </w:r>
          </w:p>
          <w:p w14:paraId="6444B3EA" w14:textId="77777777" w:rsidR="00D85963" w:rsidRPr="00A3587F" w:rsidRDefault="00D8596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7F">
              <w:rPr>
                <w:rFonts w:ascii="Times New Roman" w:hAnsi="Times New Roman" w:cs="Times New Roman"/>
                <w:sz w:val="24"/>
                <w:szCs w:val="24"/>
              </w:rPr>
              <w:t>Teab reguleeritud ristmiku ületamise reegleid.</w:t>
            </w:r>
          </w:p>
          <w:p w14:paraId="58F1DCBC" w14:textId="481FE243" w:rsidR="00A3587F" w:rsidRPr="00A3587F" w:rsidRDefault="00A3587F" w:rsidP="0086101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35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Õpilane </w:t>
            </w:r>
            <w:r w:rsidRPr="00A3587F">
              <w:rPr>
                <w:rStyle w:val="Rhutu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tunneb</w:t>
            </w:r>
            <w:r w:rsidRPr="00A35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enim vajalikke </w:t>
            </w:r>
            <w:r w:rsidRPr="00A3587F">
              <w:rPr>
                <w:rStyle w:val="Rhutu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liiklusmärke</w:t>
            </w:r>
            <w:r w:rsidRPr="00A35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ja oskab neid eristada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7" w:type="dxa"/>
            <w:vAlign w:val="center"/>
          </w:tcPr>
          <w:p w14:paraId="51AE0D8F" w14:textId="3B60DFB7" w:rsidR="002D139D" w:rsidRPr="00E330CA" w:rsidRDefault="00D85963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903" w:rsidRPr="00E330CA" w14:paraId="7FDBDF45" w14:textId="77777777" w:rsidTr="00322903">
        <w:tc>
          <w:tcPr>
            <w:tcW w:w="1118" w:type="dxa"/>
            <w:vAlign w:val="center"/>
          </w:tcPr>
          <w:p w14:paraId="430435D4" w14:textId="77777777" w:rsidR="00322903" w:rsidRDefault="00322903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14.nädal</w:t>
            </w:r>
          </w:p>
          <w:p w14:paraId="546C0CF8" w14:textId="2C1B22B0" w:rsidR="00322903" w:rsidRDefault="00322903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1.-5.04</w:t>
            </w:r>
          </w:p>
        </w:tc>
        <w:tc>
          <w:tcPr>
            <w:tcW w:w="4463" w:type="dxa"/>
          </w:tcPr>
          <w:p w14:paraId="24563DAE" w14:textId="77777777" w:rsidR="00322903" w:rsidRPr="00322903" w:rsidRDefault="00322903" w:rsidP="003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03">
              <w:rPr>
                <w:rFonts w:ascii="Times New Roman" w:hAnsi="Times New Roman" w:cs="Times New Roman"/>
                <w:sz w:val="24"/>
                <w:szCs w:val="24"/>
              </w:rPr>
              <w:t>Liiklusõnnetuste analüüs</w:t>
            </w:r>
          </w:p>
          <w:p w14:paraId="1B890917" w14:textId="77777777" w:rsidR="00322903" w:rsidRPr="00322903" w:rsidRDefault="00322903" w:rsidP="003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03">
              <w:rPr>
                <w:rFonts w:ascii="Times New Roman" w:hAnsi="Times New Roman" w:cs="Times New Roman"/>
                <w:sz w:val="24"/>
                <w:szCs w:val="24"/>
              </w:rPr>
              <w:t>Möödumine, möödasõit</w:t>
            </w:r>
          </w:p>
          <w:p w14:paraId="503A6E78" w14:textId="732E78C4" w:rsidR="00322903" w:rsidRDefault="00322903" w:rsidP="003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03">
              <w:rPr>
                <w:rFonts w:ascii="Times New Roman" w:hAnsi="Times New Roman" w:cs="Times New Roman"/>
                <w:sz w:val="24"/>
                <w:szCs w:val="24"/>
              </w:rPr>
              <w:t>Sõitmine pimeda ajal või halva nähtavuse tingimustes</w:t>
            </w:r>
          </w:p>
        </w:tc>
        <w:tc>
          <w:tcPr>
            <w:tcW w:w="6322" w:type="dxa"/>
          </w:tcPr>
          <w:p w14:paraId="28604D20" w14:textId="27BD1400" w:rsidR="00E62747" w:rsidRDefault="00E62747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F9">
              <w:rPr>
                <w:rFonts w:ascii="Times New Roman" w:hAnsi="Times New Roman" w:cs="Times New Roman"/>
                <w:sz w:val="24"/>
                <w:szCs w:val="24"/>
              </w:rPr>
              <w:t>Vestlus, arutelu</w:t>
            </w:r>
            <w:r w:rsidR="00410DAE" w:rsidRPr="00263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50ACF" w14:textId="78869AEF" w:rsidR="00263DF9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Ohud liikluses:</w:t>
            </w:r>
          </w:p>
          <w:p w14:paraId="629E8465" w14:textId="64EBF5E6" w:rsidR="00263DF9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Seisvad autod ( inimene teel või auto uks avaneb);</w:t>
            </w:r>
          </w:p>
          <w:p w14:paraId="37A8CF7F" w14:textId="40621CBD" w:rsidR="00263DF9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Rööpad;</w:t>
            </w:r>
          </w:p>
          <w:p w14:paraId="0EF55AC0" w14:textId="4A7DF4B6" w:rsidR="00263DF9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Augud ja teekonarused;</w:t>
            </w:r>
          </w:p>
          <w:p w14:paraId="5D21C1DB" w14:textId="0328E746" w:rsidR="00263DF9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teekat</w:t>
            </w:r>
            <w:r w:rsidR="001B3CAF">
              <w:rPr>
                <w:rFonts w:ascii="Times New Roman" w:hAnsi="Times New Roman" w:cs="Times New Roman"/>
                <w:sz w:val="24"/>
                <w:szCs w:val="24"/>
              </w:rPr>
              <w:t>ted;</w:t>
            </w:r>
          </w:p>
          <w:p w14:paraId="533D2379" w14:textId="636C25F7" w:rsidR="001B3CAF" w:rsidRPr="00263DF9" w:rsidRDefault="001B3CAF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Halb nähtavus ja pime aeg.</w:t>
            </w:r>
          </w:p>
          <w:p w14:paraId="00E05BA6" w14:textId="452496E1" w:rsidR="00263DF9" w:rsidRPr="00263DF9" w:rsidRDefault="009241C6" w:rsidP="009241C6">
            <w:pPr>
              <w:pStyle w:val="Pealkiri1"/>
              <w:shd w:val="clear" w:color="auto" w:fill="FFFFFF"/>
              <w:spacing w:before="0" w:beforeAutospacing="0"/>
              <w:outlineLvl w:val="0"/>
              <w:rPr>
                <w:b w:val="0"/>
                <w:color w:val="1D2125"/>
                <w:sz w:val="24"/>
                <w:szCs w:val="24"/>
              </w:rPr>
            </w:pPr>
            <w:r w:rsidRPr="00263DF9">
              <w:rPr>
                <w:b w:val="0"/>
                <w:color w:val="1D2125"/>
                <w:sz w:val="24"/>
                <w:szCs w:val="24"/>
              </w:rPr>
              <w:t>Õppevideo: Ohud liikluses</w:t>
            </w:r>
          </w:p>
          <w:p w14:paraId="5D34A6E1" w14:textId="199436A0" w:rsidR="009241C6" w:rsidRDefault="00C65D1B" w:rsidP="00CB2852">
            <w:hyperlink r:id="rId26" w:history="1">
              <w:r w:rsidR="009241C6" w:rsidRPr="00D20DDD">
                <w:rPr>
                  <w:rStyle w:val="Hperlink"/>
                </w:rPr>
                <w:t>https://www.err.ee/1608712384/liiklusonnetused-toukeratturitega-on-kasvanud-64-protsenti</w:t>
              </w:r>
            </w:hyperlink>
          </w:p>
          <w:p w14:paraId="0D77D12A" w14:textId="66005FD4" w:rsidR="00E62747" w:rsidRDefault="00C65D1B" w:rsidP="00CB2852">
            <w:pPr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</w:pPr>
            <w:hyperlink r:id="rId27" w:history="1">
              <w:r w:rsidR="00E62747">
                <w:rPr>
                  <w:rStyle w:val="Hperlink"/>
                  <w:rFonts w:ascii="Segoe UI" w:hAnsi="Segoe UI" w:cs="Segoe UI"/>
                  <w:color w:val="1D2125"/>
                  <w:sz w:val="23"/>
                  <w:szCs w:val="23"/>
                  <w:shd w:val="clear" w:color="auto" w:fill="D2E8FB"/>
                </w:rPr>
                <w:t>https://lounapostimees.postimees.ee/7854686/video-toukerattal-soitnud-neiud-sattusid-onnetusse</w:t>
              </w:r>
            </w:hyperlink>
            <w:r w:rsidR="00E62747"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.</w:t>
            </w:r>
          </w:p>
          <w:p w14:paraId="61172E04" w14:textId="29EB7BBB" w:rsidR="00E62747" w:rsidRDefault="00C65D1B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62747">
                <w:rPr>
                  <w:rStyle w:val="Hperlink"/>
                  <w:rFonts w:ascii="Segoe UI" w:hAnsi="Segoe UI" w:cs="Segoe UI"/>
                  <w:color w:val="1D2125"/>
                  <w:sz w:val="23"/>
                  <w:szCs w:val="23"/>
                  <w:shd w:val="clear" w:color="auto" w:fill="D2E8FB"/>
                </w:rPr>
                <w:t>https://www.youtube.com/watch?v=F0x6jONvIIo</w:t>
              </w:r>
            </w:hyperlink>
            <w:r w:rsidR="00E62747"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  <w:t>.</w:t>
            </w:r>
          </w:p>
          <w:p w14:paraId="12E2118F" w14:textId="3EEBC590" w:rsidR="00E62747" w:rsidRDefault="00E62747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Kodutöö:</w:t>
            </w:r>
          </w:p>
          <w:p w14:paraId="743866DF" w14:textId="0F6E3B35" w:rsidR="00322903" w:rsidRDefault="00C65D1B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22903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https://www.liikluskasvatus.ee/et/9-soitmine-pimeda-ajal-voi-halva-nahtavuse-tingimustes</w:t>
              </w:r>
            </w:hyperlink>
          </w:p>
          <w:p w14:paraId="6CACCC68" w14:textId="413DA038" w:rsidR="00322903" w:rsidRPr="00CC5EB5" w:rsidRDefault="00322903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3721ADE" w14:textId="77777777" w:rsidR="00322903" w:rsidRPr="00E62747" w:rsidRDefault="0032290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747">
              <w:rPr>
                <w:rFonts w:ascii="Times New Roman" w:hAnsi="Times New Roman" w:cs="Times New Roman"/>
                <w:sz w:val="24"/>
                <w:szCs w:val="24"/>
              </w:rPr>
              <w:t>Oskab ette näha ohte</w:t>
            </w:r>
            <w:r w:rsidR="00E62747" w:rsidRPr="00E62747">
              <w:rPr>
                <w:rFonts w:ascii="Times New Roman" w:hAnsi="Times New Roman" w:cs="Times New Roman"/>
                <w:sz w:val="24"/>
                <w:szCs w:val="24"/>
              </w:rPr>
              <w:t xml:space="preserve">, hinnata ja </w:t>
            </w:r>
            <w:r w:rsidRPr="00E62747">
              <w:rPr>
                <w:rFonts w:ascii="Times New Roman" w:hAnsi="Times New Roman" w:cs="Times New Roman"/>
                <w:sz w:val="24"/>
                <w:szCs w:val="24"/>
              </w:rPr>
              <w:t>analüüsida olukorda</w:t>
            </w:r>
            <w:r w:rsidR="00E62747" w:rsidRPr="00E62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A9325B" w14:textId="77777777" w:rsidR="00E62747" w:rsidRDefault="00E6274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747">
              <w:rPr>
                <w:rFonts w:ascii="Times New Roman" w:hAnsi="Times New Roman" w:cs="Times New Roman"/>
                <w:sz w:val="24"/>
                <w:szCs w:val="24"/>
              </w:rPr>
              <w:t>Oskab arvestada läheneva liiklusvahendiga.</w:t>
            </w:r>
          </w:p>
          <w:p w14:paraId="3C2A9151" w14:textId="5DD4AAA0" w:rsidR="00E62747" w:rsidRPr="00E62747" w:rsidRDefault="00A03B2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62747" w:rsidRPr="00E62747">
              <w:rPr>
                <w:rFonts w:ascii="Times New Roman" w:hAnsi="Times New Roman" w:cs="Times New Roman"/>
                <w:sz w:val="24"/>
                <w:szCs w:val="24"/>
              </w:rPr>
              <w:t>uhib kaaslaste tähelepanu ohutu liikluskäitumise vajalikkusele, vajadusel teavitab täiskasvanut või helistab hädaabinumbril 112.</w:t>
            </w:r>
          </w:p>
        </w:tc>
        <w:tc>
          <w:tcPr>
            <w:tcW w:w="647" w:type="dxa"/>
            <w:vAlign w:val="center"/>
          </w:tcPr>
          <w:p w14:paraId="48159AAE" w14:textId="6E050728" w:rsidR="00322903" w:rsidRDefault="00322903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583" w:rsidRPr="00E330CA" w14:paraId="26CDDEA0" w14:textId="77777777" w:rsidTr="00322903">
        <w:tc>
          <w:tcPr>
            <w:tcW w:w="1118" w:type="dxa"/>
            <w:vAlign w:val="center"/>
          </w:tcPr>
          <w:p w14:paraId="68C7B7B9" w14:textId="49F8EE2D" w:rsidR="00123583" w:rsidRDefault="00322903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3583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426621D2" w14:textId="0B39AECA" w:rsidR="00123583" w:rsidRPr="00E330CA" w:rsidRDefault="00322903" w:rsidP="0032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</w:t>
            </w:r>
            <w:r w:rsidR="001235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63" w:type="dxa"/>
          </w:tcPr>
          <w:p w14:paraId="18A49882" w14:textId="77777777" w:rsidR="00123583" w:rsidRDefault="000E31D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23583">
              <w:rPr>
                <w:rFonts w:ascii="Times New Roman" w:hAnsi="Times New Roman" w:cs="Times New Roman"/>
                <w:sz w:val="24"/>
                <w:szCs w:val="24"/>
              </w:rPr>
              <w:t>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kergliikur</w:t>
            </w:r>
          </w:p>
          <w:p w14:paraId="251CB1C6" w14:textId="5F219004" w:rsidR="00CC5EB5" w:rsidRDefault="00CC5EB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Jalgratta ehitus, kontroll, hooldus</w:t>
            </w:r>
            <w:r w:rsidR="004C6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EDCEB" w14:textId="4E581A20" w:rsidR="004C670B" w:rsidRDefault="004C670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</w:p>
          <w:p w14:paraId="632C53FF" w14:textId="06DDC253" w:rsidR="00CC5EB5" w:rsidRPr="00CC5EB5" w:rsidRDefault="00CC5EB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</w:p>
        </w:tc>
        <w:tc>
          <w:tcPr>
            <w:tcW w:w="6322" w:type="dxa"/>
          </w:tcPr>
          <w:p w14:paraId="66985614" w14:textId="23066E0B" w:rsidR="00123583" w:rsidRPr="00CC5EB5" w:rsidRDefault="000E31DD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Teab, kui vanalt ja millistel tingimustel tohib jalgrattaga sõita teedeltänavatel.</w:t>
            </w:r>
          </w:p>
          <w:p w14:paraId="48B86C65" w14:textId="2E1F2065" w:rsidR="00CC5EB5" w:rsidRPr="00CC5EB5" w:rsidRDefault="00CC5EB5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 xml:space="preserve">Teab, et </w:t>
            </w:r>
            <w:r w:rsidRPr="00CC5EB5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jalgrattur on juht</w:t>
            </w:r>
            <w:r w:rsidRPr="00CC5E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CC5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kellele kehtivad samad reeglid, mis teistele juhtidele</w:t>
            </w:r>
          </w:p>
          <w:p w14:paraId="652C9140" w14:textId="6654B402" w:rsidR="00CC5EB5" w:rsidRPr="00CC5EB5" w:rsidRDefault="00CC5EB5" w:rsidP="00CC5EB5">
            <w:pPr>
              <w:pStyle w:val="text-align-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C5EB5">
              <w:t xml:space="preserve">Õpilane teab, </w:t>
            </w:r>
            <w:r>
              <w:rPr>
                <w:bCs/>
                <w:bdr w:val="none" w:sz="0" w:space="0" w:color="auto" w:frame="1"/>
              </w:rPr>
              <w:t>m</w:t>
            </w:r>
            <w:r w:rsidRPr="00CC5EB5">
              <w:rPr>
                <w:bCs/>
                <w:bdr w:val="none" w:sz="0" w:space="0" w:color="auto" w:frame="1"/>
              </w:rPr>
              <w:t>is kuulub jalgrat</w:t>
            </w:r>
            <w:r>
              <w:rPr>
                <w:bCs/>
                <w:bdr w:val="none" w:sz="0" w:space="0" w:color="auto" w:frame="1"/>
              </w:rPr>
              <w:t>ta kohustusliku varustuse hulka.</w:t>
            </w:r>
          </w:p>
          <w:p w14:paraId="79CD22CE" w14:textId="77777777" w:rsidR="00CC5EB5" w:rsidRPr="00CC5EB5" w:rsidRDefault="00CC5EB5" w:rsidP="00CC5EB5">
            <w:pPr>
              <w:pStyle w:val="Loendilik"/>
              <w:numPr>
                <w:ilvl w:val="0"/>
                <w:numId w:val="23"/>
              </w:num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C5EB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töökorras pidurid;</w:t>
            </w:r>
          </w:p>
          <w:p w14:paraId="4DBD41E1" w14:textId="77777777" w:rsidR="00CC5EB5" w:rsidRPr="00CC5EB5" w:rsidRDefault="00CC5EB5" w:rsidP="00CC5EB5">
            <w:pPr>
              <w:pStyle w:val="Loendilik"/>
              <w:numPr>
                <w:ilvl w:val="0"/>
                <w:numId w:val="23"/>
              </w:num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C5EB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töökorras signaalkell;</w:t>
            </w:r>
          </w:p>
          <w:p w14:paraId="7095371E" w14:textId="77777777" w:rsidR="00CC5EB5" w:rsidRPr="00CC5EB5" w:rsidRDefault="00CC5EB5" w:rsidP="00CC5EB5">
            <w:pPr>
              <w:pStyle w:val="Loendilik"/>
              <w:numPr>
                <w:ilvl w:val="0"/>
                <w:numId w:val="23"/>
              </w:num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C5EB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vähemalt ühe ratta mõlemal küljel kollane või valge helkur (kodarahelkur);</w:t>
            </w:r>
          </w:p>
          <w:p w14:paraId="277066B2" w14:textId="77777777" w:rsidR="00CC5EB5" w:rsidRPr="00CC5EB5" w:rsidRDefault="00CC5EB5" w:rsidP="00CC5EB5">
            <w:pPr>
              <w:pStyle w:val="Loendilik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C5EB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sõites pimeda ajal või halva nähtavuse korral ees valge ja taga punane tuli.</w:t>
            </w:r>
          </w:p>
          <w:p w14:paraId="7B388469" w14:textId="1374E6E8" w:rsidR="000E31DD" w:rsidRDefault="006B62EA" w:rsidP="00CB2852">
            <w:pPr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B62EA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Õpilane teab, </w:t>
            </w:r>
            <w:r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k</w:t>
            </w:r>
            <w:r w:rsidRPr="006B62EA"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uidas kiivrit õigesti 2V1 reegli järgi pähe panna</w:t>
            </w:r>
            <w:r>
              <w:rPr>
                <w:rStyle w:val="Tugev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14:paraId="40EBB6DC" w14:textId="77777777" w:rsidR="009241C6" w:rsidRPr="009241C6" w:rsidRDefault="009241C6" w:rsidP="009241C6">
            <w:pPr>
              <w:pStyle w:val="Pealkiri1"/>
              <w:shd w:val="clear" w:color="auto" w:fill="FFFFFF"/>
              <w:spacing w:before="0" w:beforeAutospacing="0"/>
              <w:outlineLvl w:val="0"/>
              <w:rPr>
                <w:b w:val="0"/>
                <w:color w:val="1D2125"/>
                <w:sz w:val="24"/>
                <w:szCs w:val="24"/>
              </w:rPr>
            </w:pPr>
            <w:r w:rsidRPr="009241C6">
              <w:rPr>
                <w:b w:val="0"/>
                <w:color w:val="1D2125"/>
                <w:sz w:val="24"/>
                <w:szCs w:val="24"/>
              </w:rPr>
              <w:t>Õppevideo: Kiivri valimine</w:t>
            </w:r>
          </w:p>
          <w:p w14:paraId="06CB0D7A" w14:textId="77777777" w:rsidR="009241C6" w:rsidRPr="006B62EA" w:rsidRDefault="009241C6" w:rsidP="00CB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6B86C" w14:textId="103653F1" w:rsidR="000E31DD" w:rsidRDefault="000E31DD" w:rsidP="00CB2852">
            <w:r>
              <w:t xml:space="preserve">Kodutöö: </w:t>
            </w:r>
            <w:hyperlink r:id="rId30" w:history="1">
              <w:r w:rsidRPr="00E71D97">
                <w:rPr>
                  <w:rStyle w:val="Hperlink"/>
                </w:rPr>
                <w:t>https://www.liikluskasvatus.ee/et/7-juhi-kohustused-jalakaijate-ohutuse-tagamisel</w:t>
              </w:r>
            </w:hyperlink>
          </w:p>
          <w:p w14:paraId="554403A2" w14:textId="5ABBB20B" w:rsidR="000E31DD" w:rsidRDefault="00C65D1B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E31DD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https://www.liikluskasvatus.ee/et/8-soitmine-jalgrattateel-voi-jalgratta-ja-jalgteel</w:t>
              </w:r>
            </w:hyperlink>
          </w:p>
          <w:p w14:paraId="6DAA40FC" w14:textId="228F7319" w:rsidR="000E31DD" w:rsidRDefault="00C65D1B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E31DD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https://www.liikluskasvatus.ee/et/kergliikur</w:t>
              </w:r>
            </w:hyperlink>
          </w:p>
          <w:p w14:paraId="305AF19B" w14:textId="7DE7A519" w:rsidR="000E31DD" w:rsidRDefault="00C65D1B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22903" w:rsidRPr="00E71D9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https://www.liikluskasvatus.ee/et/10-jalgratturi-ja-pisimopeedijuhi-ohutus-ja-kaitumine-liikluses</w:t>
              </w:r>
            </w:hyperlink>
          </w:p>
          <w:p w14:paraId="3AB59B62" w14:textId="5236AA75" w:rsidR="004C670B" w:rsidRDefault="004C670B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Kaardista</w:t>
            </w:r>
            <w:r w:rsidRPr="0028605F">
              <w:rPr>
                <w:rFonts w:ascii="Times New Roman" w:hAnsi="Times New Roman" w:cs="Times New Roman"/>
                <w:sz w:val="24"/>
                <w:szCs w:val="24"/>
              </w:rPr>
              <w:t xml:space="preserve"> ära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jalgratta ja kiivri kontrollkaarti</w:t>
            </w:r>
            <w:r w:rsidRPr="0028605F">
              <w:rPr>
                <w:rFonts w:ascii="Times New Roman" w:hAnsi="Times New Roman" w:cs="Times New Roman"/>
                <w:sz w:val="24"/>
                <w:szCs w:val="24"/>
              </w:rPr>
              <w:t xml:space="preserve"> abil, kas jalgratas on korras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vajadusel tee korda.</w:t>
            </w:r>
          </w:p>
          <w:p w14:paraId="369F4E41" w14:textId="16362B64" w:rsidR="00410DAE" w:rsidRPr="00CB2852" w:rsidRDefault="00410DAE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B1BED2B" w14:textId="77777777" w:rsidR="0075743C" w:rsidRDefault="000E31D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A">
              <w:rPr>
                <w:rFonts w:ascii="Times New Roman" w:hAnsi="Times New Roman" w:cs="Times New Roman"/>
                <w:sz w:val="24"/>
                <w:szCs w:val="24"/>
              </w:rPr>
              <w:t>Oskab hinnata jalgratta korrasolekut liiklemiseks. Oskab ette näha ohte jalgratturina, kui nõrgema</w:t>
            </w:r>
            <w:r w:rsidRPr="006B62EA">
              <w:t xml:space="preserve"> </w:t>
            </w:r>
            <w:r w:rsidRPr="006B62EA">
              <w:rPr>
                <w:rFonts w:ascii="Times New Roman" w:hAnsi="Times New Roman" w:cs="Times New Roman"/>
                <w:sz w:val="24"/>
                <w:szCs w:val="24"/>
              </w:rPr>
              <w:t xml:space="preserve">poolena liikluses. </w:t>
            </w:r>
          </w:p>
          <w:p w14:paraId="7177A19D" w14:textId="77777777" w:rsidR="0075743C" w:rsidRDefault="000E31D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A">
              <w:rPr>
                <w:rFonts w:ascii="Times New Roman" w:hAnsi="Times New Roman" w:cs="Times New Roman"/>
                <w:sz w:val="24"/>
                <w:szCs w:val="24"/>
              </w:rPr>
              <w:t xml:space="preserve">Oskab valida sõitmiseks turvalist kohta. </w:t>
            </w:r>
          </w:p>
          <w:p w14:paraId="6B40A921" w14:textId="77777777" w:rsidR="0075743C" w:rsidRDefault="000E31D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A">
              <w:rPr>
                <w:rFonts w:ascii="Times New Roman" w:hAnsi="Times New Roman" w:cs="Times New Roman"/>
                <w:sz w:val="24"/>
                <w:szCs w:val="24"/>
              </w:rPr>
              <w:t xml:space="preserve">Teab jalgratturi turvavahendite kasutamise vajalikkust ning oskab neid kasutada. </w:t>
            </w:r>
          </w:p>
          <w:p w14:paraId="5219E346" w14:textId="158004B1" w:rsidR="00123583" w:rsidRDefault="000E31D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A">
              <w:rPr>
                <w:rFonts w:ascii="Times New Roman" w:hAnsi="Times New Roman" w:cs="Times New Roman"/>
                <w:sz w:val="24"/>
                <w:szCs w:val="24"/>
              </w:rPr>
              <w:t>Teab, et ohtu ei tekita mitte ainult liikuv, vaid ka seisev sõiduk.</w:t>
            </w:r>
          </w:p>
          <w:p w14:paraId="78F889B0" w14:textId="1E7BE321" w:rsidR="00E62747" w:rsidRPr="00E62747" w:rsidRDefault="00E6274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747">
              <w:rPr>
                <w:rFonts w:ascii="Times New Roman" w:hAnsi="Times New Roman" w:cs="Times New Roman"/>
                <w:sz w:val="24"/>
                <w:szCs w:val="24"/>
              </w:rPr>
              <w:t>Selgitab ja saab aru kiivri kandmise vajalikkusest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8F620" w14:textId="77777777" w:rsidR="006B62EA" w:rsidRDefault="006B62EA" w:rsidP="008610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2EA">
              <w:rPr>
                <w:rFonts w:ascii="Times New Roman" w:hAnsi="Times New Roman" w:cs="Times New Roman"/>
                <w:sz w:val="24"/>
                <w:szCs w:val="24"/>
              </w:rPr>
              <w:t xml:space="preserve">Õpilane teab, et </w:t>
            </w:r>
            <w:r w:rsidRPr="006B6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kiivri kasutamine on kohustuslik alla 16-aastastel jalgratturitel ja kergliikurijuhtidel.</w:t>
            </w:r>
          </w:p>
          <w:p w14:paraId="5D0CB9A6" w14:textId="77777777" w:rsidR="00410DAE" w:rsidRDefault="00410DAE" w:rsidP="008610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89EDAE" w14:textId="4A4C9CD8" w:rsidR="00410DAE" w:rsidRDefault="00410DAE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Paaristöö</w:t>
            </w:r>
          </w:p>
        </w:tc>
        <w:tc>
          <w:tcPr>
            <w:tcW w:w="647" w:type="dxa"/>
            <w:vAlign w:val="center"/>
          </w:tcPr>
          <w:p w14:paraId="7E6FEC6C" w14:textId="4CC37279" w:rsidR="00123583" w:rsidRDefault="00410DAE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EB5" w:rsidRPr="00E330CA" w14:paraId="298C7EE6" w14:textId="77777777" w:rsidTr="00322903">
        <w:tc>
          <w:tcPr>
            <w:tcW w:w="1118" w:type="dxa"/>
            <w:vAlign w:val="center"/>
          </w:tcPr>
          <w:p w14:paraId="6B127490" w14:textId="77777777" w:rsidR="00CC5EB5" w:rsidRDefault="00CC5EB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16.nädal</w:t>
            </w:r>
          </w:p>
          <w:p w14:paraId="35F18C24" w14:textId="6A2BF118" w:rsidR="00CC5EB5" w:rsidRPr="00E330CA" w:rsidRDefault="00CC5EB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-19. 04</w:t>
            </w:r>
          </w:p>
        </w:tc>
        <w:tc>
          <w:tcPr>
            <w:tcW w:w="4463" w:type="dxa"/>
          </w:tcPr>
          <w:p w14:paraId="2A9B0193" w14:textId="77777777" w:rsidR="00CC5EB5" w:rsidRDefault="00CC5EB5" w:rsidP="004C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 xml:space="preserve">Vigursõit õppeplatsil </w:t>
            </w:r>
          </w:p>
          <w:p w14:paraId="5FEB4E41" w14:textId="77777777" w:rsidR="00D12A61" w:rsidRPr="00D12A61" w:rsidRDefault="00D12A61" w:rsidP="00D12A61">
            <w:pPr>
              <w:pStyle w:val="Loendilik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61"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</w:p>
          <w:p w14:paraId="0E9A002C" w14:textId="76772CA3" w:rsidR="00D12A61" w:rsidRPr="00D12A61" w:rsidRDefault="00D12A61" w:rsidP="00D12A61">
            <w:pPr>
              <w:pStyle w:val="Loendilik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A61">
              <w:rPr>
                <w:rFonts w:ascii="Times New Roman" w:hAnsi="Times New Roman" w:cs="Times New Roman"/>
                <w:sz w:val="24"/>
                <w:szCs w:val="24"/>
              </w:rPr>
              <w:t>Ratas</w:t>
            </w:r>
          </w:p>
        </w:tc>
        <w:tc>
          <w:tcPr>
            <w:tcW w:w="6322" w:type="dxa"/>
          </w:tcPr>
          <w:p w14:paraId="1799129D" w14:textId="77777777" w:rsidR="004C670B" w:rsidRDefault="004C670B" w:rsidP="004C670B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70B">
              <w:rPr>
                <w:rFonts w:ascii="Times New Roman" w:hAnsi="Times New Roman" w:cs="Times New Roman"/>
                <w:sz w:val="24"/>
                <w:szCs w:val="24"/>
              </w:rPr>
              <w:t>Kiivrite kontroll, reguleerimine;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A620C4" w14:textId="4A151231" w:rsidR="004C670B" w:rsidRPr="004C670B" w:rsidRDefault="004C670B" w:rsidP="004C670B">
            <w:pPr>
              <w:spacing w:before="240"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70B">
              <w:rPr>
                <w:rFonts w:ascii="Times New Roman" w:hAnsi="Times New Roman" w:cs="Times New Roman"/>
                <w:sz w:val="24"/>
                <w:szCs w:val="24"/>
              </w:rPr>
              <w:t>Ratta kontroll (kasuta</w:t>
            </w:r>
            <w:r w:rsidR="00D12A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C670B">
              <w:rPr>
                <w:rFonts w:ascii="Times New Roman" w:hAnsi="Times New Roman" w:cs="Times New Roman"/>
                <w:sz w:val="24"/>
                <w:szCs w:val="24"/>
              </w:rPr>
              <w:t xml:space="preserve"> nt </w:t>
            </w:r>
            <w:r w:rsidRPr="004C6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M-check’i</w:t>
            </w:r>
            <w:r w:rsidRPr="004C67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80EB00B" w14:textId="5DF1DA45" w:rsidR="004C670B" w:rsidRDefault="004C670B" w:rsidP="004C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B13EF">
              <w:rPr>
                <w:rFonts w:ascii="Times New Roman" w:hAnsi="Times New Roman" w:cs="Times New Roman"/>
                <w:sz w:val="24"/>
                <w:szCs w:val="24"/>
              </w:rPr>
              <w:t>äikude vahetamine</w:t>
            </w:r>
            <w:r w:rsidR="00757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D3566" w14:textId="5AE58C34" w:rsidR="0075743C" w:rsidRDefault="0075743C" w:rsidP="004C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alustamist ja pidurdamist;</w:t>
            </w:r>
          </w:p>
          <w:p w14:paraId="33407BDC" w14:textId="77F339AC" w:rsidR="0075743C" w:rsidRDefault="0075743C" w:rsidP="004C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Teiste sõitjatega arvestamist;</w:t>
            </w:r>
          </w:p>
          <w:p w14:paraId="48F87E9C" w14:textId="0DCBD651" w:rsidR="0075743C" w:rsidRDefault="0075743C" w:rsidP="004C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 õla tagasivaatamist tasakaalu kaotamata</w:t>
            </w:r>
          </w:p>
          <w:p w14:paraId="5FE99F3D" w14:textId="18B9DB43" w:rsidR="0075743C" w:rsidRDefault="0075743C" w:rsidP="004C670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Manööverdamist ning tagasipöret.</w:t>
            </w:r>
          </w:p>
          <w:p w14:paraId="16EF0C5B" w14:textId="7E6EB47A" w:rsidR="00CC5EB5" w:rsidRPr="00410DAE" w:rsidRDefault="006B62EA" w:rsidP="004C67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0DAE">
              <w:rPr>
                <w:rFonts w:ascii="Times New Roman" w:hAnsi="Times New Roman" w:cs="Times New Roman"/>
              </w:rPr>
              <w:t>R</w:t>
            </w:r>
            <w:r w:rsidR="00CC5EB5" w:rsidRPr="00410DAE">
              <w:rPr>
                <w:rFonts w:ascii="Times New Roman" w:hAnsi="Times New Roman" w:cs="Times New Roman"/>
              </w:rPr>
              <w:t>ingid paremale-vasakule, slaalom, rajavahetus, kaldtee, peatumine etteantud kohas</w:t>
            </w:r>
            <w:r w:rsidR="00410DAE" w:rsidRPr="00410DAE">
              <w:rPr>
                <w:rFonts w:ascii="Times New Roman" w:hAnsi="Times New Roman" w:cs="Times New Roman"/>
              </w:rPr>
              <w:t>, möödumine takistusest.</w:t>
            </w:r>
          </w:p>
          <w:p w14:paraId="45054936" w14:textId="2EEF5892" w:rsidR="006B62EA" w:rsidRPr="006B62EA" w:rsidRDefault="006B62EA" w:rsidP="004C6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AE">
              <w:rPr>
                <w:rFonts w:ascii="Times New Roman" w:hAnsi="Times New Roman" w:cs="Times New Roman"/>
              </w:rPr>
              <w:t>Mängud: JÄRGI KÄEMÄRGUANNET! , Plaksu mäng, „Ajalehepoiss“, Takistusrada/Täpsusrada.</w:t>
            </w:r>
          </w:p>
        </w:tc>
        <w:tc>
          <w:tcPr>
            <w:tcW w:w="3038" w:type="dxa"/>
          </w:tcPr>
          <w:p w14:paraId="215443E7" w14:textId="77777777" w:rsidR="00CC5EB5" w:rsidRDefault="00D12A61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Oskab kontrollida ratast (töökorras pidurid, signaalkell, ees valge ja taga punane helkur, vähemalt ühe ratta mõlemal küljel kollane või valge helkur, ees valge ja taga punane tuli)</w:t>
            </w:r>
          </w:p>
          <w:p w14:paraId="606A413F" w14:textId="77777777" w:rsidR="0075743C" w:rsidRDefault="0075743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3C">
              <w:rPr>
                <w:rFonts w:ascii="Times New Roman" w:hAnsi="Times New Roman" w:cs="Times New Roman"/>
                <w:sz w:val="24"/>
                <w:szCs w:val="24"/>
              </w:rPr>
              <w:t xml:space="preserve">Teab, et kiiver peab olema paras,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kerge ja mugav,             korraliku kinnitusega, kvaliteetne.</w:t>
            </w:r>
          </w:p>
          <w:p w14:paraId="76D6836A" w14:textId="0B899A23" w:rsidR="0075743C" w:rsidRDefault="0075743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 suurust oleks võimalik reguleerida.</w:t>
            </w:r>
          </w:p>
        </w:tc>
        <w:tc>
          <w:tcPr>
            <w:tcW w:w="647" w:type="dxa"/>
            <w:vAlign w:val="center"/>
          </w:tcPr>
          <w:p w14:paraId="1E7C81CE" w14:textId="38EAD783" w:rsidR="00CC5EB5" w:rsidRDefault="004C670B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2EA" w:rsidRPr="00E330CA" w14:paraId="0B5F5ACD" w14:textId="77777777" w:rsidTr="003F7266">
        <w:tc>
          <w:tcPr>
            <w:tcW w:w="1118" w:type="dxa"/>
            <w:vAlign w:val="center"/>
          </w:tcPr>
          <w:p w14:paraId="2254688B" w14:textId="5B8DE451" w:rsidR="006B62EA" w:rsidRDefault="006B62EA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nädal 22.04-28.04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1B3B5A17" w14:textId="40FFF5FD" w:rsidR="006B62EA" w:rsidRPr="00E330CA" w:rsidRDefault="006B62EA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Vaheaeg</w:t>
            </w:r>
          </w:p>
        </w:tc>
        <w:tc>
          <w:tcPr>
            <w:tcW w:w="6322" w:type="dxa"/>
          </w:tcPr>
          <w:p w14:paraId="4EFBE3AB" w14:textId="77777777" w:rsidR="006B62EA" w:rsidRPr="00CB2852" w:rsidRDefault="006B62EA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05A039E" w14:textId="77777777" w:rsidR="006B62EA" w:rsidRDefault="006B62EA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8499ED7" w14:textId="77777777" w:rsidR="006B62EA" w:rsidRDefault="006B62EA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AE" w:rsidRPr="00E330CA" w14:paraId="05D2059E" w14:textId="77777777" w:rsidTr="003F7266">
        <w:tc>
          <w:tcPr>
            <w:tcW w:w="1118" w:type="dxa"/>
            <w:vAlign w:val="center"/>
          </w:tcPr>
          <w:p w14:paraId="395DE98D" w14:textId="160E96A6" w:rsidR="00410DAE" w:rsidRDefault="00410DAE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BA8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 w:rsidR="003F7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  <w:p w14:paraId="21875E12" w14:textId="7BCAEC01" w:rsidR="00410DAE" w:rsidRDefault="00753BA8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29.04-17</w:t>
            </w:r>
            <w:r w:rsidR="00410DA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20A4E7BC" w14:textId="1D8BAD6E" w:rsidR="003F7266" w:rsidRDefault="003F7266" w:rsidP="003F7266">
            <w:pPr>
              <w:spacing w:line="240" w:lineRule="auto"/>
            </w:pPr>
            <w:r>
              <w:t>Sõit teedel ja tänavatel</w:t>
            </w:r>
          </w:p>
          <w:p w14:paraId="556607F4" w14:textId="5E5C93F4" w:rsidR="00410DAE" w:rsidRDefault="00410DAE" w:rsidP="003F7266">
            <w:pPr>
              <w:pStyle w:val="Loendilik"/>
              <w:numPr>
                <w:ilvl w:val="0"/>
                <w:numId w:val="25"/>
              </w:numPr>
              <w:spacing w:line="240" w:lineRule="auto"/>
            </w:pPr>
            <w:r>
              <w:t xml:space="preserve">Paiknemine teel </w:t>
            </w:r>
          </w:p>
          <w:p w14:paraId="2B0C7AEB" w14:textId="36980260" w:rsidR="00410DAE" w:rsidRDefault="00410DAE" w:rsidP="003F7266">
            <w:pPr>
              <w:pStyle w:val="Loendilik"/>
              <w:numPr>
                <w:ilvl w:val="0"/>
                <w:numId w:val="25"/>
              </w:numPr>
              <w:spacing w:line="240" w:lineRule="auto"/>
            </w:pPr>
            <w:r>
              <w:t xml:space="preserve">Suunamärguanded </w:t>
            </w:r>
          </w:p>
          <w:p w14:paraId="421C5EE6" w14:textId="77777777" w:rsidR="00410DAE" w:rsidRDefault="00410DAE" w:rsidP="003F7266">
            <w:pPr>
              <w:pStyle w:val="Loendilik"/>
              <w:numPr>
                <w:ilvl w:val="0"/>
                <w:numId w:val="25"/>
              </w:numPr>
              <w:spacing w:line="240" w:lineRule="auto"/>
            </w:pPr>
            <w:r>
              <w:t>Reastumine pöördeks</w:t>
            </w:r>
          </w:p>
          <w:p w14:paraId="7803C895" w14:textId="77777777" w:rsidR="00410DAE" w:rsidRDefault="00410DAE" w:rsidP="003F7266">
            <w:pPr>
              <w:pStyle w:val="Loendilik"/>
              <w:numPr>
                <w:ilvl w:val="0"/>
                <w:numId w:val="25"/>
              </w:numPr>
            </w:pPr>
            <w:r>
              <w:t xml:space="preserve">sõidujärjekord ristmikel </w:t>
            </w:r>
          </w:p>
          <w:p w14:paraId="1F2A9245" w14:textId="7EDBCE33" w:rsidR="00410DAE" w:rsidRDefault="00410DAE" w:rsidP="003F7266">
            <w:pPr>
              <w:pStyle w:val="Loendilik"/>
              <w:numPr>
                <w:ilvl w:val="0"/>
                <w:numId w:val="25"/>
              </w:numPr>
              <w:spacing w:line="240" w:lineRule="auto"/>
            </w:pPr>
            <w:r>
              <w:t xml:space="preserve">Jalakäijatele tee andmine </w:t>
            </w:r>
          </w:p>
          <w:p w14:paraId="4894A182" w14:textId="0086708F" w:rsidR="00410DAE" w:rsidRDefault="00410DAE" w:rsidP="003F7266">
            <w:pPr>
              <w:pStyle w:val="Loendilik"/>
              <w:numPr>
                <w:ilvl w:val="0"/>
                <w:numId w:val="25"/>
              </w:numPr>
              <w:spacing w:line="240" w:lineRule="auto"/>
            </w:pPr>
            <w:r>
              <w:t xml:space="preserve">Sõitmine ringristmikul </w:t>
            </w:r>
          </w:p>
          <w:p w14:paraId="61309514" w14:textId="1D35D541" w:rsidR="00410DAE" w:rsidRPr="00410DAE" w:rsidRDefault="00410DAE" w:rsidP="003F7266">
            <w:pPr>
              <w:pStyle w:val="Loendilik"/>
              <w:numPr>
                <w:ilvl w:val="0"/>
                <w:numId w:val="25"/>
              </w:numPr>
              <w:spacing w:line="240" w:lineRule="auto"/>
            </w:pPr>
            <w:r>
              <w:t>Möödumine takistusest.</w:t>
            </w:r>
          </w:p>
        </w:tc>
        <w:tc>
          <w:tcPr>
            <w:tcW w:w="6322" w:type="dxa"/>
          </w:tcPr>
          <w:p w14:paraId="67E3DD50" w14:textId="318F052A" w:rsidR="004C670B" w:rsidRDefault="00753BA8" w:rsidP="003F7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Kordame</w:t>
            </w:r>
            <w:r w:rsidR="004C670B">
              <w:rPr>
                <w:rFonts w:ascii="Times New Roman" w:hAnsi="Times New Roman" w:cs="Times New Roman"/>
                <w:sz w:val="24"/>
                <w:szCs w:val="24"/>
              </w:rPr>
              <w:t xml:space="preserve"> üle ohutusreeglid</w:t>
            </w:r>
          </w:p>
          <w:p w14:paraId="56C5E623" w14:textId="2A537F80" w:rsidR="00753BA8" w:rsidRDefault="00753BA8" w:rsidP="003F72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Kiivrite ja rattakontroll.</w:t>
            </w:r>
          </w:p>
          <w:p w14:paraId="7F43716B" w14:textId="4C0DE23F" w:rsidR="00753BA8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Teekonna tutvustus.</w:t>
            </w:r>
          </w:p>
          <w:p w14:paraId="1FD4177B" w14:textId="4BAD75A9" w:rsidR="00410DAE" w:rsidRPr="00CB2852" w:rsidRDefault="003F7266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0B">
              <w:rPr>
                <w:rFonts w:ascii="Times New Roman" w:hAnsi="Times New Roman" w:cs="Times New Roman"/>
                <w:sz w:val="24"/>
                <w:szCs w:val="24"/>
              </w:rPr>
              <w:t>Mängud: JÄRGI KÄEMÄRGUANNET! , Plaksu mäng, „Ajalehepoiss“, Takistusrada/Täpsusrada.</w:t>
            </w:r>
          </w:p>
        </w:tc>
        <w:tc>
          <w:tcPr>
            <w:tcW w:w="3038" w:type="dxa"/>
          </w:tcPr>
          <w:p w14:paraId="39EF61B1" w14:textId="77777777" w:rsidR="00410DAE" w:rsidRPr="003F7266" w:rsidRDefault="003F7266" w:rsidP="003F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6">
              <w:rPr>
                <w:rFonts w:ascii="Times New Roman" w:hAnsi="Times New Roman" w:cs="Times New Roman"/>
                <w:sz w:val="24"/>
                <w:szCs w:val="24"/>
              </w:rPr>
              <w:t>Oskab liikuda teel.</w:t>
            </w:r>
          </w:p>
          <w:p w14:paraId="37D4D7A2" w14:textId="552C4B26" w:rsidR="003F7266" w:rsidRPr="003F7266" w:rsidRDefault="003F7266" w:rsidP="003F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6">
              <w:rPr>
                <w:rFonts w:ascii="Times New Roman" w:hAnsi="Times New Roman" w:cs="Times New Roman"/>
                <w:sz w:val="24"/>
                <w:szCs w:val="24"/>
              </w:rPr>
              <w:t>Oskab valida tee ületamiseks kõige ohutumat kohta.</w:t>
            </w:r>
          </w:p>
          <w:p w14:paraId="7A7F0099" w14:textId="77777777" w:rsidR="003F7266" w:rsidRPr="003F7266" w:rsidRDefault="003F7266" w:rsidP="003F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6">
              <w:rPr>
                <w:rFonts w:ascii="Times New Roman" w:hAnsi="Times New Roman" w:cs="Times New Roman"/>
                <w:sz w:val="24"/>
                <w:szCs w:val="24"/>
              </w:rPr>
              <w:t>Oskab peatuda, kuulata, vaadata, et ohutuses veendununa ületada sõidutee.</w:t>
            </w:r>
          </w:p>
          <w:p w14:paraId="26957CC9" w14:textId="2BAF6625" w:rsidR="003F7266" w:rsidRPr="003F7266" w:rsidRDefault="003F7266" w:rsidP="003F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6">
              <w:rPr>
                <w:rFonts w:ascii="Times New Roman" w:hAnsi="Times New Roman" w:cs="Times New Roman"/>
                <w:sz w:val="24"/>
                <w:szCs w:val="24"/>
              </w:rPr>
              <w:t>Oskab näidata suuna- ja peatumismärguandeid.</w:t>
            </w:r>
          </w:p>
        </w:tc>
        <w:tc>
          <w:tcPr>
            <w:tcW w:w="647" w:type="dxa"/>
            <w:vAlign w:val="center"/>
          </w:tcPr>
          <w:p w14:paraId="4FE10036" w14:textId="496B9233" w:rsidR="00410DAE" w:rsidRDefault="00753BA8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AE" w:rsidRPr="00E330CA" w14:paraId="44A8FCAE" w14:textId="77777777" w:rsidTr="00322903">
        <w:tc>
          <w:tcPr>
            <w:tcW w:w="1118" w:type="dxa"/>
            <w:vAlign w:val="center"/>
          </w:tcPr>
          <w:p w14:paraId="50EB2EC4" w14:textId="77777777" w:rsidR="00410DAE" w:rsidRDefault="00410DAE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21.nädal</w:t>
            </w:r>
          </w:p>
          <w:p w14:paraId="442FD96A" w14:textId="2C5E6A03" w:rsidR="00410DAE" w:rsidRDefault="00410DAE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4463" w:type="dxa"/>
          </w:tcPr>
          <w:p w14:paraId="2EFFA133" w14:textId="0B2880E0" w:rsidR="00410DAE" w:rsidRDefault="00410DAE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  <w:p w14:paraId="2BE4BE2F" w14:textId="0160DC62" w:rsidR="00753BA8" w:rsidRDefault="00753BA8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(teooriatund)</w:t>
            </w:r>
          </w:p>
          <w:p w14:paraId="7AB48F05" w14:textId="473A9F57" w:rsidR="00410DAE" w:rsidRPr="00E330CA" w:rsidRDefault="00410DAE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14:paraId="088FF829" w14:textId="77777777" w:rsidR="004C670B" w:rsidRDefault="003F7266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Kordame</w:t>
            </w:r>
          </w:p>
          <w:p w14:paraId="7BDFB902" w14:textId="47D73300" w:rsidR="00D12A61" w:rsidRPr="00CB2852" w:rsidRDefault="00D12A61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038" w:type="dxa"/>
          </w:tcPr>
          <w:p w14:paraId="50C98E37" w14:textId="49FD22B1" w:rsidR="00410DAE" w:rsidRDefault="00263D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kinnistab õpitut.</w:t>
            </w:r>
          </w:p>
        </w:tc>
        <w:tc>
          <w:tcPr>
            <w:tcW w:w="647" w:type="dxa"/>
            <w:vAlign w:val="center"/>
          </w:tcPr>
          <w:p w14:paraId="5F61C3FF" w14:textId="38709252" w:rsidR="00410DAE" w:rsidRDefault="003F7266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92692A" w:rsidRPr="00E330CA" w14:paraId="37D71122" w14:textId="77777777" w:rsidTr="00322903">
        <w:tc>
          <w:tcPr>
            <w:tcW w:w="1118" w:type="dxa"/>
            <w:vAlign w:val="center"/>
          </w:tcPr>
          <w:p w14:paraId="343DFAE9" w14:textId="77777777" w:rsidR="002D139D" w:rsidRDefault="00CC5EB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22.nädal</w:t>
            </w:r>
          </w:p>
          <w:p w14:paraId="62F3E556" w14:textId="3B209296" w:rsidR="00CC5EB5" w:rsidRPr="00E330CA" w:rsidRDefault="00CC5EB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27.-31.05</w:t>
            </w:r>
          </w:p>
        </w:tc>
        <w:tc>
          <w:tcPr>
            <w:tcW w:w="4463" w:type="dxa"/>
          </w:tcPr>
          <w:p w14:paraId="41B1F87F" w14:textId="6049FAA9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 w:rsidR="00CB2852">
              <w:rPr>
                <w:rFonts w:ascii="Times New Roman" w:hAnsi="Times New Roman" w:cs="Times New Roman"/>
                <w:sz w:val="24"/>
                <w:szCs w:val="24"/>
              </w:rPr>
              <w:t xml:space="preserve"> (kogu klassile)</w:t>
            </w:r>
          </w:p>
        </w:tc>
        <w:tc>
          <w:tcPr>
            <w:tcW w:w="6322" w:type="dxa"/>
          </w:tcPr>
          <w:p w14:paraId="4B88F451" w14:textId="7B2A54BD" w:rsidR="00CB2852" w:rsidRPr="00CB2852" w:rsidRDefault="00CB2852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30 min, 15st küsimusest 13 p</w:t>
            </w:r>
            <w:r w:rsidR="00263DF9">
              <w:rPr>
                <w:rFonts w:ascii="Times New Roman" w:hAnsi="Times New Roman" w:cs="Times New Roman"/>
                <w:sz w:val="24"/>
                <w:szCs w:val="24"/>
              </w:rPr>
              <w:t>eab olema õigesti vastatud. Erivajaduste korral  viin läbi</w:t>
            </w: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 xml:space="preserve"> ka suuliselt, märgi</w:t>
            </w:r>
            <w:r w:rsidR="00263D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 xml:space="preserve"> see eksamiprotokolli.</w:t>
            </w:r>
          </w:p>
          <w:p w14:paraId="6396FB53" w14:textId="2D1D6B63" w:rsidR="002D139D" w:rsidRPr="00E330CA" w:rsidRDefault="00CB2852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Testid telli</w:t>
            </w:r>
            <w:r w:rsidR="007574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 xml:space="preserve"> Transpordiametist (Liikluskasvatus.ee /tellimiskeskus)</w:t>
            </w:r>
          </w:p>
        </w:tc>
        <w:tc>
          <w:tcPr>
            <w:tcW w:w="3038" w:type="dxa"/>
          </w:tcPr>
          <w:p w14:paraId="32347B2A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265D632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743C" w:rsidRPr="00E330CA" w14:paraId="571BB87A" w14:textId="77777777" w:rsidTr="00322903">
        <w:tc>
          <w:tcPr>
            <w:tcW w:w="1118" w:type="dxa"/>
            <w:vAlign w:val="center"/>
          </w:tcPr>
          <w:p w14:paraId="7836904E" w14:textId="77777777" w:rsidR="0075743C" w:rsidRDefault="0075743C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23.nädal</w:t>
            </w:r>
          </w:p>
          <w:p w14:paraId="525AC04A" w14:textId="7BEE3358" w:rsidR="0075743C" w:rsidRDefault="0075743C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4463" w:type="dxa"/>
          </w:tcPr>
          <w:p w14:paraId="7E8FBBA8" w14:textId="01B44944" w:rsidR="0075743C" w:rsidRPr="00E330CA" w:rsidRDefault="00263D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Korduv teooriaeksam</w:t>
            </w:r>
          </w:p>
        </w:tc>
        <w:tc>
          <w:tcPr>
            <w:tcW w:w="6322" w:type="dxa"/>
          </w:tcPr>
          <w:p w14:paraId="6B1F27FF" w14:textId="248EEA98" w:rsidR="0075743C" w:rsidRPr="00CB2852" w:rsidRDefault="00263D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30 min, 15st küsimusest 13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eab olema õigesti vastatud.</w:t>
            </w:r>
          </w:p>
        </w:tc>
        <w:tc>
          <w:tcPr>
            <w:tcW w:w="3038" w:type="dxa"/>
          </w:tcPr>
          <w:p w14:paraId="254E472B" w14:textId="77777777" w:rsidR="0075743C" w:rsidRDefault="0075743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0CF4E4" w14:textId="19CA89BC" w:rsidR="0075743C" w:rsidRDefault="00263DF9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E330CA" w14:paraId="68E4627C" w14:textId="77777777" w:rsidTr="00322903">
        <w:tc>
          <w:tcPr>
            <w:tcW w:w="1118" w:type="dxa"/>
            <w:vMerge w:val="restart"/>
            <w:vAlign w:val="center"/>
          </w:tcPr>
          <w:p w14:paraId="4EBA22F3" w14:textId="77777777" w:rsidR="002D139D" w:rsidRDefault="00CC5EB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23.nädal</w:t>
            </w:r>
          </w:p>
          <w:p w14:paraId="0A89D79C" w14:textId="77777777" w:rsidR="00CC5EB5" w:rsidRDefault="00CC5EB5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3.-7.06</w:t>
            </w:r>
          </w:p>
          <w:p w14:paraId="50B91E71" w14:textId="0A12B3D6" w:rsidR="00263DF9" w:rsidRPr="00E330CA" w:rsidRDefault="00263DF9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vMerge w:val="restart"/>
          </w:tcPr>
          <w:p w14:paraId="131A111D" w14:textId="77777777" w:rsidR="00CB2852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Sõidueksam </w:t>
            </w:r>
            <w:r w:rsidR="00CB2852">
              <w:rPr>
                <w:rFonts w:ascii="Times New Roman" w:hAnsi="Times New Roman" w:cs="Times New Roman"/>
                <w:sz w:val="24"/>
                <w:szCs w:val="24"/>
              </w:rPr>
              <w:t>(kokku 1 akad tund lapse kohta)</w:t>
            </w:r>
          </w:p>
          <w:p w14:paraId="68D1ADC4" w14:textId="2CCA11E6" w:rsidR="002D139D" w:rsidRPr="00CB2852" w:rsidRDefault="00CB2852" w:rsidP="00CB2852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D139D" w:rsidRPr="00CB2852">
              <w:rPr>
                <w:rFonts w:ascii="Times New Roman" w:hAnsi="Times New Roman" w:cs="Times New Roman"/>
                <w:sz w:val="24"/>
                <w:szCs w:val="24"/>
              </w:rPr>
              <w:t>lats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iharjutused (3)</w:t>
            </w:r>
          </w:p>
          <w:p w14:paraId="4F041470" w14:textId="77487226" w:rsidR="002D139D" w:rsidRPr="00CB2852" w:rsidRDefault="002D139D" w:rsidP="00CB2852">
            <w:pPr>
              <w:pStyle w:val="Loendilik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6322" w:type="dxa"/>
          </w:tcPr>
          <w:p w14:paraId="6A90FD87" w14:textId="3D65DB53" w:rsidR="002D139D" w:rsidRPr="00E330CA" w:rsidRDefault="00CB2852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Plats: s</w:t>
            </w: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õidu ettevalmistus 10 min lapse kohta (kiiver, rattakontroll, reeglid) + kuni 10 min platsiharjutuste läbimiseks (lapsel 2 katset).</w:t>
            </w:r>
          </w:p>
        </w:tc>
        <w:tc>
          <w:tcPr>
            <w:tcW w:w="3038" w:type="dxa"/>
          </w:tcPr>
          <w:p w14:paraId="575B1303" w14:textId="77777777" w:rsidR="002D139D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5BF5344D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E330CA" w14:paraId="1C62428C" w14:textId="77777777" w:rsidTr="00322903">
        <w:tc>
          <w:tcPr>
            <w:tcW w:w="1118" w:type="dxa"/>
            <w:vMerge/>
            <w:vAlign w:val="center"/>
          </w:tcPr>
          <w:p w14:paraId="1CA31A32" w14:textId="77777777" w:rsidR="002D139D" w:rsidRPr="00E330CA" w:rsidRDefault="002D139D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vMerge/>
          </w:tcPr>
          <w:p w14:paraId="3830C043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14:paraId="00703EFE" w14:textId="77777777" w:rsidR="002D139D" w:rsidRDefault="00CB2852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15-25 min lapse kohta (madala liiklussagedusega tänavad või imiteeritud väljak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4CAAD9" w14:textId="0571E321" w:rsidR="00CB2852" w:rsidRPr="00E330CA" w:rsidRDefault="00C65D1B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B2852" w:rsidRPr="00CB2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Vt määruse lisa 2</w:t>
              </w:r>
            </w:hyperlink>
          </w:p>
        </w:tc>
        <w:tc>
          <w:tcPr>
            <w:tcW w:w="3038" w:type="dxa"/>
          </w:tcPr>
          <w:p w14:paraId="35431EE0" w14:textId="77777777" w:rsidR="002D139D" w:rsidRPr="00E330C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6B043B42" w14:textId="77777777" w:rsidR="002D139D" w:rsidRPr="00E330CA" w:rsidRDefault="002D139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F9" w:rsidRPr="00E330CA" w14:paraId="166AC2D7" w14:textId="77777777" w:rsidTr="00322903">
        <w:tc>
          <w:tcPr>
            <w:tcW w:w="1118" w:type="dxa"/>
            <w:vAlign w:val="center"/>
          </w:tcPr>
          <w:p w14:paraId="3E2E899F" w14:textId="77777777" w:rsidR="00263DF9" w:rsidRDefault="00263DF9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24.nädal</w:t>
            </w:r>
          </w:p>
          <w:p w14:paraId="30FA5CD7" w14:textId="6EA1971B" w:rsidR="00263DF9" w:rsidRPr="00E330CA" w:rsidRDefault="00263DF9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4463" w:type="dxa"/>
          </w:tcPr>
          <w:p w14:paraId="18EE5816" w14:textId="77777777" w:rsidR="00263DF9" w:rsidRDefault="00263D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Korduv sõidueksam</w:t>
            </w:r>
          </w:p>
          <w:p w14:paraId="0AB60DA6" w14:textId="77777777" w:rsidR="00263DF9" w:rsidRPr="00263DF9" w:rsidRDefault="00263DF9" w:rsidP="00263DF9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DF9">
              <w:rPr>
                <w:rFonts w:ascii="Times New Roman" w:hAnsi="Times New Roman" w:cs="Times New Roman"/>
                <w:sz w:val="24"/>
                <w:szCs w:val="24"/>
              </w:rPr>
              <w:t>Platsiharjutused (3)</w:t>
            </w:r>
          </w:p>
          <w:p w14:paraId="0FC86107" w14:textId="053661FD" w:rsidR="00263DF9" w:rsidRPr="00263DF9" w:rsidRDefault="00263DF9" w:rsidP="00263DF9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DF9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6322" w:type="dxa"/>
          </w:tcPr>
          <w:p w14:paraId="3B423222" w14:textId="77777777" w:rsidR="00263DF9" w:rsidRDefault="00263DF9" w:rsidP="00263DF9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DF9">
              <w:rPr>
                <w:rFonts w:ascii="Times New Roman" w:hAnsi="Times New Roman" w:cs="Times New Roman"/>
                <w:sz w:val="24"/>
                <w:szCs w:val="24"/>
              </w:rPr>
              <w:t>Plats: sõidu ettevalmistus 10 min lapse kohta (kiiver, rattakontroll, reeglid) + kuni 10 min platsiharjutuste läbimiseks (lapsel 2 katset).</w:t>
            </w:r>
          </w:p>
          <w:p w14:paraId="758A1A8A" w14:textId="77777777" w:rsidR="00263DF9" w:rsidRPr="00263DF9" w:rsidRDefault="00263DF9" w:rsidP="00263DF9">
            <w:pPr>
              <w:pStyle w:val="Loendilik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DF9">
              <w:rPr>
                <w:rFonts w:ascii="Times New Roman" w:hAnsi="Times New Roman" w:cs="Times New Roman"/>
                <w:sz w:val="24"/>
                <w:szCs w:val="24"/>
              </w:rPr>
              <w:t>Ca 15-25 min lapse kohta (madala liiklussagedusega tänavad või imiteeritud väljak)</w:t>
            </w:r>
          </w:p>
          <w:p w14:paraId="153EF082" w14:textId="3E721FFE" w:rsidR="00263DF9" w:rsidRPr="00263DF9" w:rsidRDefault="00263DF9" w:rsidP="00263DF9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A9D7016" w14:textId="77777777" w:rsidR="00263DF9" w:rsidRPr="00E330CA" w:rsidRDefault="00263D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E1D30E" w14:textId="1C9C2A3F" w:rsidR="00263DF9" w:rsidRPr="00E330CA" w:rsidRDefault="00263DF9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9FBA2C" w14:textId="77777777" w:rsidR="00FE26AD" w:rsidRDefault="00FE26AD" w:rsidP="00F238B3">
      <w:pPr>
        <w:rPr>
          <w:rFonts w:ascii="Times New Roman" w:hAnsi="Times New Roman" w:cs="Times New Roman"/>
          <w:sz w:val="24"/>
          <w:szCs w:val="24"/>
        </w:rPr>
      </w:pPr>
    </w:p>
    <w:p w14:paraId="0AB5DE23" w14:textId="63DB03CE" w:rsidR="00F238B3" w:rsidRDefault="00CB285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B2852">
        <w:rPr>
          <w:rFonts w:ascii="Times New Roman" w:hAnsi="Times New Roman" w:cs="Times New Roman"/>
          <w:b/>
          <w:bCs/>
          <w:sz w:val="24"/>
          <w:szCs w:val="24"/>
        </w:rPr>
        <w:t>Kokku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tööplaanis</w:t>
      </w:r>
      <w:r w:rsidRPr="00CB2852">
        <w:rPr>
          <w:rFonts w:ascii="Times New Roman" w:hAnsi="Times New Roman" w:cs="Times New Roman"/>
          <w:b/>
          <w:bCs/>
          <w:sz w:val="24"/>
          <w:szCs w:val="24"/>
        </w:rPr>
        <w:t xml:space="preserve"> teooriatunde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 45 min)</w:t>
      </w:r>
      <w:r w:rsidRPr="00CB2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B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 t</w:t>
      </w:r>
      <w:r w:rsidRPr="00CB28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CB2852">
        <w:rPr>
          <w:rFonts w:ascii="Times New Roman" w:hAnsi="Times New Roman" w:cs="Times New Roman"/>
          <w:b/>
          <w:bCs/>
          <w:sz w:val="24"/>
          <w:szCs w:val="24"/>
        </w:rPr>
        <w:t>praktiline sõiduõpe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(a’ 45 min)</w:t>
      </w:r>
      <w:r w:rsidRPr="00CB2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B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6 t</w:t>
      </w:r>
      <w:r w:rsidRPr="00CB28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67B11903" w14:textId="0CC84217" w:rsidR="00CB2852" w:rsidRPr="00CB2852" w:rsidRDefault="00CB28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52">
        <w:rPr>
          <w:rFonts w:ascii="Times New Roman" w:hAnsi="Times New Roman" w:cs="Times New Roman"/>
          <w:b/>
          <w:bCs/>
          <w:sz w:val="24"/>
          <w:szCs w:val="24"/>
        </w:rPr>
        <w:t>Eksam: teooria 1 akad tund, sõit ca 1 akad tund lapse kohta.</w:t>
      </w:r>
      <w:r w:rsidR="001B3CAF">
        <w:rPr>
          <w:rFonts w:ascii="Times New Roman" w:hAnsi="Times New Roman" w:cs="Times New Roman"/>
          <w:b/>
          <w:bCs/>
          <w:sz w:val="24"/>
          <w:szCs w:val="24"/>
        </w:rPr>
        <w:t xml:space="preserve"> Korduv eksam: teooria 1 ak tund, sõit ca 1 ak tund lapse kohta.</w:t>
      </w:r>
    </w:p>
    <w:sectPr w:rsidR="00CB2852" w:rsidRPr="00CB2852" w:rsidSect="009B104B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2958" w14:textId="77777777" w:rsidR="00C87C60" w:rsidRDefault="00C87C60" w:rsidP="0099186F">
      <w:pPr>
        <w:spacing w:after="0" w:line="240" w:lineRule="auto"/>
      </w:pPr>
      <w:r>
        <w:separator/>
      </w:r>
    </w:p>
  </w:endnote>
  <w:endnote w:type="continuationSeparator" w:id="0">
    <w:p w14:paraId="0EADB06C" w14:textId="77777777" w:rsidR="00C87C60" w:rsidRDefault="00C87C60" w:rsidP="0099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A85F" w14:textId="77777777" w:rsidR="00C87C60" w:rsidRDefault="00C87C60" w:rsidP="0099186F">
      <w:pPr>
        <w:spacing w:after="0" w:line="240" w:lineRule="auto"/>
      </w:pPr>
      <w:r>
        <w:separator/>
      </w:r>
    </w:p>
  </w:footnote>
  <w:footnote w:type="continuationSeparator" w:id="0">
    <w:p w14:paraId="5068CCEA" w14:textId="77777777" w:rsidR="00C87C60" w:rsidRDefault="00C87C60" w:rsidP="0099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B32"/>
      </v:shape>
    </w:pict>
  </w:numPicBullet>
  <w:numPicBullet w:numPicBulletId="1">
    <w:pict>
      <v:shape id="_x0000_i1027" type="#_x0000_t75" style="width:3in;height:204.7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C40"/>
    <w:multiLevelType w:val="multilevel"/>
    <w:tmpl w:val="FA4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1D35"/>
    <w:multiLevelType w:val="hybridMultilevel"/>
    <w:tmpl w:val="257A0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2F93"/>
    <w:multiLevelType w:val="multilevel"/>
    <w:tmpl w:val="FA4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2E06"/>
    <w:multiLevelType w:val="hybridMultilevel"/>
    <w:tmpl w:val="257A0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C5C8F"/>
    <w:multiLevelType w:val="multilevel"/>
    <w:tmpl w:val="FA4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75677"/>
    <w:multiLevelType w:val="hybridMultilevel"/>
    <w:tmpl w:val="49720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1664"/>
    <w:multiLevelType w:val="hybridMultilevel"/>
    <w:tmpl w:val="666817C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305CB"/>
    <w:multiLevelType w:val="hybridMultilevel"/>
    <w:tmpl w:val="9C5033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24F26"/>
    <w:multiLevelType w:val="hybridMultilevel"/>
    <w:tmpl w:val="3C2A6A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34191"/>
    <w:multiLevelType w:val="hybridMultilevel"/>
    <w:tmpl w:val="4ECA0A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4775F"/>
    <w:multiLevelType w:val="hybridMultilevel"/>
    <w:tmpl w:val="954AB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4"/>
  </w:num>
  <w:num w:numId="4">
    <w:abstractNumId w:val="20"/>
  </w:num>
  <w:num w:numId="5">
    <w:abstractNumId w:val="13"/>
  </w:num>
  <w:num w:numId="6">
    <w:abstractNumId w:val="14"/>
  </w:num>
  <w:num w:numId="7">
    <w:abstractNumId w:val="8"/>
  </w:num>
  <w:num w:numId="8">
    <w:abstractNumId w:val="27"/>
  </w:num>
  <w:num w:numId="9">
    <w:abstractNumId w:val="29"/>
  </w:num>
  <w:num w:numId="10">
    <w:abstractNumId w:val="11"/>
  </w:num>
  <w:num w:numId="11">
    <w:abstractNumId w:val="2"/>
  </w:num>
  <w:num w:numId="12">
    <w:abstractNumId w:val="6"/>
  </w:num>
  <w:num w:numId="13">
    <w:abstractNumId w:val="16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  <w:num w:numId="18">
    <w:abstractNumId w:val="5"/>
  </w:num>
  <w:num w:numId="19">
    <w:abstractNumId w:val="10"/>
  </w:num>
  <w:num w:numId="20">
    <w:abstractNumId w:val="28"/>
  </w:num>
  <w:num w:numId="21">
    <w:abstractNumId w:val="26"/>
  </w:num>
  <w:num w:numId="22">
    <w:abstractNumId w:val="9"/>
  </w:num>
  <w:num w:numId="23">
    <w:abstractNumId w:val="1"/>
  </w:num>
  <w:num w:numId="24">
    <w:abstractNumId w:val="4"/>
  </w:num>
  <w:num w:numId="25">
    <w:abstractNumId w:val="17"/>
  </w:num>
  <w:num w:numId="26">
    <w:abstractNumId w:val="21"/>
  </w:num>
  <w:num w:numId="27">
    <w:abstractNumId w:val="23"/>
  </w:num>
  <w:num w:numId="28">
    <w:abstractNumId w:val="18"/>
  </w:num>
  <w:num w:numId="29">
    <w:abstractNumId w:val="31"/>
  </w:num>
  <w:num w:numId="30">
    <w:abstractNumId w:val="25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B3"/>
    <w:rsid w:val="00044B75"/>
    <w:rsid w:val="0005167C"/>
    <w:rsid w:val="000646E8"/>
    <w:rsid w:val="000B0C68"/>
    <w:rsid w:val="000D06BA"/>
    <w:rsid w:val="000E156F"/>
    <w:rsid w:val="000E31DD"/>
    <w:rsid w:val="000F624E"/>
    <w:rsid w:val="001121FC"/>
    <w:rsid w:val="00123583"/>
    <w:rsid w:val="00135EE7"/>
    <w:rsid w:val="001665D8"/>
    <w:rsid w:val="00187AF1"/>
    <w:rsid w:val="00193E80"/>
    <w:rsid w:val="00194FFD"/>
    <w:rsid w:val="001B3CAF"/>
    <w:rsid w:val="001D3E5B"/>
    <w:rsid w:val="001E0939"/>
    <w:rsid w:val="001E0BF5"/>
    <w:rsid w:val="001F3F60"/>
    <w:rsid w:val="001F537A"/>
    <w:rsid w:val="0020094C"/>
    <w:rsid w:val="00202E11"/>
    <w:rsid w:val="0020576C"/>
    <w:rsid w:val="00226E0D"/>
    <w:rsid w:val="002469C1"/>
    <w:rsid w:val="00263DF9"/>
    <w:rsid w:val="00264E08"/>
    <w:rsid w:val="002671B2"/>
    <w:rsid w:val="00267CE1"/>
    <w:rsid w:val="00277C0F"/>
    <w:rsid w:val="00280C4D"/>
    <w:rsid w:val="00291F0D"/>
    <w:rsid w:val="002A565B"/>
    <w:rsid w:val="002B13F7"/>
    <w:rsid w:val="002B4319"/>
    <w:rsid w:val="002C149F"/>
    <w:rsid w:val="002C4AD4"/>
    <w:rsid w:val="002D139D"/>
    <w:rsid w:val="002E42B7"/>
    <w:rsid w:val="002E61E6"/>
    <w:rsid w:val="002F0767"/>
    <w:rsid w:val="003219BE"/>
    <w:rsid w:val="00322903"/>
    <w:rsid w:val="003250F0"/>
    <w:rsid w:val="00365B97"/>
    <w:rsid w:val="00392299"/>
    <w:rsid w:val="003963A4"/>
    <w:rsid w:val="003C1383"/>
    <w:rsid w:val="003F7266"/>
    <w:rsid w:val="00410DAE"/>
    <w:rsid w:val="00456A4D"/>
    <w:rsid w:val="004859C6"/>
    <w:rsid w:val="004C670B"/>
    <w:rsid w:val="004F0E1B"/>
    <w:rsid w:val="004F6429"/>
    <w:rsid w:val="004F65D8"/>
    <w:rsid w:val="00512628"/>
    <w:rsid w:val="005411AF"/>
    <w:rsid w:val="005423EF"/>
    <w:rsid w:val="005461E4"/>
    <w:rsid w:val="00547908"/>
    <w:rsid w:val="00563446"/>
    <w:rsid w:val="00586D77"/>
    <w:rsid w:val="00595B18"/>
    <w:rsid w:val="005A632B"/>
    <w:rsid w:val="005B3C93"/>
    <w:rsid w:val="005F548C"/>
    <w:rsid w:val="00607FF1"/>
    <w:rsid w:val="00623E02"/>
    <w:rsid w:val="00627A7A"/>
    <w:rsid w:val="0064603B"/>
    <w:rsid w:val="00670924"/>
    <w:rsid w:val="00697987"/>
    <w:rsid w:val="006A6A8D"/>
    <w:rsid w:val="006A7AAC"/>
    <w:rsid w:val="006B62EA"/>
    <w:rsid w:val="006B7F64"/>
    <w:rsid w:val="006C5616"/>
    <w:rsid w:val="006D1107"/>
    <w:rsid w:val="006D4E34"/>
    <w:rsid w:val="006E053F"/>
    <w:rsid w:val="006E2C28"/>
    <w:rsid w:val="006E3015"/>
    <w:rsid w:val="00702727"/>
    <w:rsid w:val="007102E2"/>
    <w:rsid w:val="007277C5"/>
    <w:rsid w:val="00753BA8"/>
    <w:rsid w:val="0075743C"/>
    <w:rsid w:val="007605FA"/>
    <w:rsid w:val="0076711C"/>
    <w:rsid w:val="00772830"/>
    <w:rsid w:val="0078692E"/>
    <w:rsid w:val="007C37D6"/>
    <w:rsid w:val="007C62E2"/>
    <w:rsid w:val="007F6854"/>
    <w:rsid w:val="00805FDC"/>
    <w:rsid w:val="00812BD2"/>
    <w:rsid w:val="008D7B9A"/>
    <w:rsid w:val="008E7501"/>
    <w:rsid w:val="00923037"/>
    <w:rsid w:val="009241C6"/>
    <w:rsid w:val="0092692A"/>
    <w:rsid w:val="00950AB7"/>
    <w:rsid w:val="009663BA"/>
    <w:rsid w:val="0097583A"/>
    <w:rsid w:val="009910AF"/>
    <w:rsid w:val="0099186F"/>
    <w:rsid w:val="00993F3E"/>
    <w:rsid w:val="00996283"/>
    <w:rsid w:val="009A1466"/>
    <w:rsid w:val="009B104B"/>
    <w:rsid w:val="009C77E3"/>
    <w:rsid w:val="009D5CA2"/>
    <w:rsid w:val="00A03B24"/>
    <w:rsid w:val="00A3587F"/>
    <w:rsid w:val="00A36995"/>
    <w:rsid w:val="00A40BFA"/>
    <w:rsid w:val="00A5768F"/>
    <w:rsid w:val="00A76ECB"/>
    <w:rsid w:val="00A80CF6"/>
    <w:rsid w:val="00A84247"/>
    <w:rsid w:val="00AA3E99"/>
    <w:rsid w:val="00AC5ECB"/>
    <w:rsid w:val="00AC7C87"/>
    <w:rsid w:val="00AD3558"/>
    <w:rsid w:val="00AD5A0E"/>
    <w:rsid w:val="00B00AD2"/>
    <w:rsid w:val="00B22923"/>
    <w:rsid w:val="00B22D3B"/>
    <w:rsid w:val="00B24E17"/>
    <w:rsid w:val="00B45482"/>
    <w:rsid w:val="00B61C59"/>
    <w:rsid w:val="00B943B2"/>
    <w:rsid w:val="00B9701A"/>
    <w:rsid w:val="00BB7405"/>
    <w:rsid w:val="00BD7071"/>
    <w:rsid w:val="00BE1CD3"/>
    <w:rsid w:val="00C5209E"/>
    <w:rsid w:val="00C65D1B"/>
    <w:rsid w:val="00C7363D"/>
    <w:rsid w:val="00C87C60"/>
    <w:rsid w:val="00CA76D6"/>
    <w:rsid w:val="00CB2852"/>
    <w:rsid w:val="00CC5EB5"/>
    <w:rsid w:val="00CC79BA"/>
    <w:rsid w:val="00CE5E89"/>
    <w:rsid w:val="00D00084"/>
    <w:rsid w:val="00D1151B"/>
    <w:rsid w:val="00D12A61"/>
    <w:rsid w:val="00D4619A"/>
    <w:rsid w:val="00D85963"/>
    <w:rsid w:val="00D90504"/>
    <w:rsid w:val="00DB402B"/>
    <w:rsid w:val="00DD1C20"/>
    <w:rsid w:val="00DD543B"/>
    <w:rsid w:val="00DD7C8B"/>
    <w:rsid w:val="00DE6679"/>
    <w:rsid w:val="00E04FE9"/>
    <w:rsid w:val="00E06EE1"/>
    <w:rsid w:val="00E27F22"/>
    <w:rsid w:val="00E62747"/>
    <w:rsid w:val="00E671A6"/>
    <w:rsid w:val="00E753B9"/>
    <w:rsid w:val="00E85733"/>
    <w:rsid w:val="00EB27C2"/>
    <w:rsid w:val="00EB2E3B"/>
    <w:rsid w:val="00F02D9C"/>
    <w:rsid w:val="00F073E1"/>
    <w:rsid w:val="00F238B3"/>
    <w:rsid w:val="00F818AA"/>
    <w:rsid w:val="00F8617A"/>
    <w:rsid w:val="00FB3E8B"/>
    <w:rsid w:val="00FC485B"/>
    <w:rsid w:val="00FD61C9"/>
    <w:rsid w:val="00FE2485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BB8E10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238B3"/>
    <w:pPr>
      <w:spacing w:after="200"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A35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38B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186F"/>
  </w:style>
  <w:style w:type="paragraph" w:styleId="Jalus">
    <w:name w:val="footer"/>
    <w:basedOn w:val="Normaallaad"/>
    <w:link w:val="Jalu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186F"/>
  </w:style>
  <w:style w:type="character" w:styleId="Hperlink">
    <w:name w:val="Hyperlink"/>
    <w:basedOn w:val="Liguvaikefont"/>
    <w:uiPriority w:val="99"/>
    <w:unhideWhenUsed/>
    <w:rsid w:val="0005167C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02E11"/>
    <w:rPr>
      <w:color w:val="954F72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A3587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Rhutus">
    <w:name w:val="Emphasis"/>
    <w:basedOn w:val="Liguvaikefont"/>
    <w:uiPriority w:val="20"/>
    <w:qFormat/>
    <w:rsid w:val="00A3587F"/>
    <w:rPr>
      <w:i/>
      <w:iCs/>
    </w:rPr>
  </w:style>
  <w:style w:type="character" w:styleId="Tugev">
    <w:name w:val="Strong"/>
    <w:basedOn w:val="Liguvaikefont"/>
    <w:uiPriority w:val="22"/>
    <w:qFormat/>
    <w:rsid w:val="00CC5EB5"/>
    <w:rPr>
      <w:b/>
      <w:bCs/>
    </w:rPr>
  </w:style>
  <w:style w:type="paragraph" w:customStyle="1" w:styleId="text-align-justify">
    <w:name w:val="text-align-justify"/>
    <w:basedOn w:val="Normaallaad"/>
    <w:rsid w:val="00CC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opetajale/mangud/" TargetMode="External"/><Relationship Id="rId13" Type="http://schemas.openxmlformats.org/officeDocument/2006/relationships/hyperlink" Target="https://www.liikluskasvatus.ee/et/teeandmise-kohustus-2" TargetMode="External"/><Relationship Id="rId18" Type="http://schemas.openxmlformats.org/officeDocument/2006/relationships/hyperlink" Target="https://www.liikluskasvatus.ee/et/lapsele-ja-noorele/1/jalgrattur/liiklusreeglid/liiklusmargid/eesoigusmargid" TargetMode="External"/><Relationship Id="rId26" Type="http://schemas.openxmlformats.org/officeDocument/2006/relationships/hyperlink" Target="https://www.err.ee/1608712384/liiklusonnetused-toukeratturitega-on-kasvanud-64-protsen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3064798" TargetMode="External"/><Relationship Id="rId34" Type="http://schemas.openxmlformats.org/officeDocument/2006/relationships/hyperlink" Target="https://www.riigiteataja.ee/akt/122052020009?leiaKehtiv" TargetMode="External"/><Relationship Id="rId7" Type="http://schemas.openxmlformats.org/officeDocument/2006/relationships/hyperlink" Target="http://www.liikluskasvatus.ee/noored/jalgratas/liiklusreeglid-jalgratturile/liikluse-pohimoisted/" TargetMode="External"/><Relationship Id="rId12" Type="http://schemas.openxmlformats.org/officeDocument/2006/relationships/hyperlink" Target="https://www.liikluskasvatus.ee/et/parema-kae-reegel" TargetMode="External"/><Relationship Id="rId17" Type="http://schemas.openxmlformats.org/officeDocument/2006/relationships/hyperlink" Target="https://www.liikluskasvatus.ee/et/liiklusmargid" TargetMode="External"/><Relationship Id="rId25" Type="http://schemas.openxmlformats.org/officeDocument/2006/relationships/hyperlink" Target="https://www.liikluskasvatus.ee/et/foorid" TargetMode="External"/><Relationship Id="rId33" Type="http://schemas.openxmlformats.org/officeDocument/2006/relationships/hyperlink" Target="https://www.liikluskasvatus.ee/et/10-jalgratturi-ja-pisimopeedijuhi-ohutus-ja-kaitumine-liiklu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ikluskasvatus.ee/et/reguleerija" TargetMode="External"/><Relationship Id="rId20" Type="http://schemas.openxmlformats.org/officeDocument/2006/relationships/hyperlink" Target="https://learningapps.org/1725878" TargetMode="External"/><Relationship Id="rId29" Type="http://schemas.openxmlformats.org/officeDocument/2006/relationships/hyperlink" Target="https://www.liikluskasvatus.ee/et/9-soitmine-pimeda-ajal-voi-halva-nahtavuse-tingimust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ikluskasvatus.ee/et/3-vasak-ja-tagasipoore" TargetMode="External"/><Relationship Id="rId24" Type="http://schemas.openxmlformats.org/officeDocument/2006/relationships/hyperlink" Target="https://learningapps.org/3914705" TargetMode="External"/><Relationship Id="rId32" Type="http://schemas.openxmlformats.org/officeDocument/2006/relationships/hyperlink" Target="https://www.liikluskasvatus.ee/et/kergliik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ikluskasvatus.ee/et/ristmikud-ja-loikumised-0" TargetMode="External"/><Relationship Id="rId23" Type="http://schemas.openxmlformats.org/officeDocument/2006/relationships/hyperlink" Target="https://learningapps.org/6079081" TargetMode="External"/><Relationship Id="rId28" Type="http://schemas.openxmlformats.org/officeDocument/2006/relationships/hyperlink" Target="https://www.youtube.com/watch?v=F0x6jONvII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ld-XlfxUWAQ&amp;list=PL0McFvjKHj-D9YG11UNf_30rqWCiygf9J&amp;index=5" TargetMode="External"/><Relationship Id="rId19" Type="http://schemas.openxmlformats.org/officeDocument/2006/relationships/hyperlink" Target="https://learningapps.org/18420850" TargetMode="External"/><Relationship Id="rId31" Type="http://schemas.openxmlformats.org/officeDocument/2006/relationships/hyperlink" Target="https://www.liikluskasvatus.ee/et/8-soitmine-jalgrattateel-voi-jalgratta-ja-jalgt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soiduki-asukoht-soitmisel" TargetMode="External"/><Relationship Id="rId14" Type="http://schemas.openxmlformats.org/officeDocument/2006/relationships/hyperlink" Target="https://www.liikluskasvatus.ee/et/5-soitmine-ristmikel" TargetMode="External"/><Relationship Id="rId22" Type="http://schemas.openxmlformats.org/officeDocument/2006/relationships/hyperlink" Target="https://learningapps.org/6659243" TargetMode="External"/><Relationship Id="rId27" Type="http://schemas.openxmlformats.org/officeDocument/2006/relationships/hyperlink" Target="https://lounapostimees.postimees.ee/7854686/video-toukerattal-soitnud-neiud-sattusid-onnetusse" TargetMode="External"/><Relationship Id="rId30" Type="http://schemas.openxmlformats.org/officeDocument/2006/relationships/hyperlink" Target="https://www.liikluskasvatus.ee/et/7-juhi-kohustused-jalakaijate-ohutuse-tagamisel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Tiina Piirmets</cp:lastModifiedBy>
  <cp:revision>2</cp:revision>
  <dcterms:created xsi:type="dcterms:W3CDTF">2023-12-18T11:19:00Z</dcterms:created>
  <dcterms:modified xsi:type="dcterms:W3CDTF">2023-12-18T11:19:00Z</dcterms:modified>
</cp:coreProperties>
</file>